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3F0" w:rsidRPr="00534C42" w:rsidRDefault="0074206A" w:rsidP="00E86848">
      <w:pPr>
        <w:snapToGrid w:val="0"/>
        <w:spacing w:line="300" w:lineRule="auto"/>
        <w:jc w:val="center"/>
        <w:rPr>
          <w:rFonts w:ascii="宋体" w:eastAsia="宋体" w:hAnsi="宋体"/>
          <w:b/>
          <w:bCs/>
          <w:color w:val="000000" w:themeColor="text1"/>
          <w:sz w:val="24"/>
          <w:szCs w:val="24"/>
        </w:rPr>
      </w:pPr>
      <w:r w:rsidRPr="00534C42"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  <w:t>北京市</w:t>
      </w:r>
      <w:r w:rsidR="00A473F0" w:rsidRPr="00534C42"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  <w:t>东城区2</w:t>
      </w:r>
      <w:r w:rsidR="00A473F0" w:rsidRPr="00534C42">
        <w:rPr>
          <w:rFonts w:ascii="宋体" w:eastAsia="宋体" w:hAnsi="宋体"/>
          <w:b/>
          <w:bCs/>
          <w:color w:val="000000" w:themeColor="text1"/>
          <w:sz w:val="24"/>
          <w:szCs w:val="24"/>
        </w:rPr>
        <w:t>023—2024</w:t>
      </w:r>
      <w:r w:rsidR="00A473F0" w:rsidRPr="00534C42"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  <w:t>学年度第二学期高三综合</w:t>
      </w:r>
      <w:r w:rsidR="00A473F0" w:rsidRPr="00534C42">
        <w:rPr>
          <w:rFonts w:ascii="宋体" w:eastAsia="宋体" w:hAnsi="宋体"/>
          <w:b/>
          <w:bCs/>
          <w:color w:val="000000" w:themeColor="text1"/>
          <w:sz w:val="24"/>
          <w:szCs w:val="24"/>
        </w:rPr>
        <w:t>练习（</w:t>
      </w:r>
      <w:r w:rsidR="00A473F0" w:rsidRPr="00534C42">
        <w:rPr>
          <w:rFonts w:ascii="宋体" w:eastAsia="宋体" w:hAnsi="宋体" w:hint="eastAsia"/>
          <w:b/>
          <w:bCs/>
          <w:color w:val="000000" w:themeColor="text1"/>
          <w:sz w:val="24"/>
          <w:szCs w:val="24"/>
        </w:rPr>
        <w:t>一</w:t>
      </w:r>
      <w:r w:rsidR="00A473F0" w:rsidRPr="00534C42">
        <w:rPr>
          <w:rFonts w:ascii="宋体" w:eastAsia="宋体" w:hAnsi="宋体"/>
          <w:b/>
          <w:bCs/>
          <w:color w:val="000000" w:themeColor="text1"/>
          <w:sz w:val="24"/>
          <w:szCs w:val="24"/>
        </w:rPr>
        <w:t>）</w:t>
      </w:r>
    </w:p>
    <w:p w:rsidR="00BB189B" w:rsidRPr="00534C42" w:rsidRDefault="00BB189B" w:rsidP="00E86848">
      <w:pPr>
        <w:snapToGrid w:val="0"/>
        <w:spacing w:line="300" w:lineRule="auto"/>
        <w:jc w:val="center"/>
        <w:rPr>
          <w:rFonts w:ascii="宋体" w:eastAsia="宋体" w:hAnsi="宋体"/>
          <w:b/>
          <w:bCs/>
          <w:color w:val="000000" w:themeColor="text1"/>
          <w:sz w:val="24"/>
          <w:szCs w:val="24"/>
        </w:rPr>
      </w:pPr>
    </w:p>
    <w:p w:rsidR="002B1EC2" w:rsidRPr="00534C42" w:rsidRDefault="00A473F0" w:rsidP="00E86848">
      <w:pPr>
        <w:snapToGrid w:val="0"/>
        <w:spacing w:line="300" w:lineRule="auto"/>
        <w:jc w:val="center"/>
        <w:rPr>
          <w:rFonts w:ascii="楷体" w:eastAsia="楷体" w:hAnsi="楷体"/>
          <w:b/>
          <w:bCs/>
          <w:color w:val="000000" w:themeColor="text1"/>
          <w:szCs w:val="21"/>
        </w:rPr>
      </w:pPr>
      <w:r w:rsidRPr="00534C42">
        <w:rPr>
          <w:rFonts w:ascii="宋体" w:eastAsia="宋体" w:hAnsi="宋体" w:hint="eastAsia"/>
          <w:b/>
          <w:bCs/>
          <w:color w:val="000000" w:themeColor="text1"/>
          <w:sz w:val="30"/>
          <w:szCs w:val="30"/>
        </w:rPr>
        <w:t xml:space="preserve">        </w:t>
      </w:r>
      <w:r w:rsidRPr="00534C42">
        <w:rPr>
          <w:rFonts w:ascii="宋体" w:eastAsia="宋体" w:hAnsi="宋体"/>
          <w:b/>
          <w:bCs/>
          <w:color w:val="000000" w:themeColor="text1"/>
          <w:sz w:val="30"/>
          <w:szCs w:val="30"/>
        </w:rPr>
        <w:t xml:space="preserve">     </w:t>
      </w:r>
      <w:r w:rsidRPr="00534C42">
        <w:rPr>
          <w:rFonts w:ascii="黑体" w:eastAsia="黑体" w:hAnsi="黑体" w:hint="eastAsia"/>
          <w:b/>
          <w:bCs/>
          <w:color w:val="000000" w:themeColor="text1"/>
          <w:sz w:val="24"/>
          <w:szCs w:val="24"/>
        </w:rPr>
        <w:t>历史参考答案及评分标准</w:t>
      </w:r>
      <w:r w:rsidRPr="00534C42">
        <w:rPr>
          <w:rFonts w:ascii="楷体" w:eastAsia="楷体" w:hAnsi="楷体"/>
          <w:b/>
          <w:bCs/>
          <w:color w:val="000000" w:themeColor="text1"/>
          <w:szCs w:val="21"/>
        </w:rPr>
        <w:t xml:space="preserve">        </w:t>
      </w:r>
      <w:r w:rsidRPr="00534C42">
        <w:rPr>
          <w:rFonts w:ascii="宋体" w:eastAsia="宋体" w:hAnsi="宋体"/>
          <w:b/>
          <w:bCs/>
          <w:color w:val="000000" w:themeColor="text1"/>
          <w:sz w:val="18"/>
          <w:szCs w:val="18"/>
        </w:rPr>
        <w:t>2024.</w:t>
      </w:r>
      <w:r w:rsidR="008A0F44" w:rsidRPr="00534C42">
        <w:rPr>
          <w:rFonts w:ascii="宋体" w:eastAsia="宋体" w:hAnsi="宋体"/>
          <w:b/>
          <w:bCs/>
          <w:color w:val="000000" w:themeColor="text1"/>
          <w:sz w:val="18"/>
          <w:szCs w:val="18"/>
        </w:rPr>
        <w:t>4</w:t>
      </w:r>
    </w:p>
    <w:p w:rsidR="00A473F0" w:rsidRPr="00534C42" w:rsidRDefault="00A473F0" w:rsidP="00E86848">
      <w:pPr>
        <w:snapToGrid w:val="0"/>
        <w:spacing w:line="300" w:lineRule="auto"/>
        <w:jc w:val="center"/>
        <w:rPr>
          <w:rFonts w:ascii="楷体" w:eastAsia="楷体" w:hAnsi="楷体"/>
          <w:b/>
          <w:bCs/>
          <w:color w:val="000000" w:themeColor="text1"/>
          <w:szCs w:val="21"/>
        </w:rPr>
      </w:pPr>
      <w:r w:rsidRPr="00534C42">
        <w:rPr>
          <w:rFonts w:ascii="楷体" w:eastAsia="楷体" w:hAnsi="楷体"/>
          <w:b/>
          <w:bCs/>
          <w:color w:val="000000" w:themeColor="text1"/>
          <w:szCs w:val="21"/>
        </w:rPr>
        <w:t xml:space="preserve">                                                      </w:t>
      </w:r>
    </w:p>
    <w:p w:rsidR="00A473F0" w:rsidRPr="00534C42" w:rsidRDefault="00A473F0" w:rsidP="00E86848">
      <w:pPr>
        <w:snapToGrid w:val="0"/>
        <w:spacing w:line="300" w:lineRule="auto"/>
        <w:jc w:val="center"/>
        <w:rPr>
          <w:rFonts w:ascii="黑体" w:eastAsia="黑体" w:hAnsi="黑体"/>
          <w:b/>
          <w:bCs/>
          <w:color w:val="000000" w:themeColor="text1"/>
          <w:szCs w:val="21"/>
        </w:rPr>
      </w:pPr>
      <w:r w:rsidRPr="00534C42">
        <w:rPr>
          <w:rFonts w:ascii="黑体" w:eastAsia="黑体" w:hAnsi="黑体" w:hint="eastAsia"/>
          <w:b/>
          <w:bCs/>
          <w:color w:val="000000" w:themeColor="text1"/>
          <w:szCs w:val="21"/>
        </w:rPr>
        <w:t>第一部分</w:t>
      </w:r>
      <w:r w:rsidR="00BB189B" w:rsidRPr="00534C42">
        <w:rPr>
          <w:rFonts w:ascii="黑体" w:eastAsia="黑体" w:hAnsi="黑体" w:hint="eastAsia"/>
          <w:b/>
          <w:bCs/>
          <w:color w:val="000000" w:themeColor="text1"/>
          <w:szCs w:val="21"/>
        </w:rPr>
        <w:t xml:space="preserve"> </w:t>
      </w:r>
      <w:r w:rsidR="00BB189B" w:rsidRPr="00534C42">
        <w:rPr>
          <w:rFonts w:ascii="黑体" w:eastAsia="黑体" w:hAnsi="黑体"/>
          <w:b/>
          <w:bCs/>
          <w:color w:val="000000" w:themeColor="text1"/>
          <w:szCs w:val="21"/>
        </w:rPr>
        <w:t xml:space="preserve"> </w:t>
      </w:r>
      <w:r w:rsidR="00BB189B" w:rsidRPr="00534C42">
        <w:rPr>
          <w:rFonts w:ascii="黑体" w:eastAsia="黑体" w:hAnsi="黑体" w:hint="eastAsia"/>
          <w:b/>
          <w:bCs/>
          <w:color w:val="000000" w:themeColor="text1"/>
          <w:szCs w:val="21"/>
        </w:rPr>
        <w:t>共15题</w:t>
      </w:r>
      <w:r w:rsidR="00BB189B" w:rsidRPr="00534C42">
        <w:rPr>
          <w:rFonts w:ascii="黑体" w:eastAsia="黑体" w:hAnsi="黑体"/>
          <w:b/>
          <w:bCs/>
          <w:color w:val="000000" w:themeColor="text1"/>
          <w:szCs w:val="21"/>
        </w:rPr>
        <w:t>，每题</w:t>
      </w:r>
      <w:r w:rsidR="00BB189B" w:rsidRPr="00534C42">
        <w:rPr>
          <w:rFonts w:ascii="黑体" w:eastAsia="黑体" w:hAnsi="黑体" w:hint="eastAsia"/>
          <w:b/>
          <w:bCs/>
          <w:color w:val="000000" w:themeColor="text1"/>
          <w:szCs w:val="21"/>
        </w:rPr>
        <w:t>3分</w:t>
      </w:r>
      <w:r w:rsidR="00BB189B" w:rsidRPr="00534C42">
        <w:rPr>
          <w:rFonts w:ascii="黑体" w:eastAsia="黑体" w:hAnsi="黑体"/>
          <w:b/>
          <w:bCs/>
          <w:color w:val="000000" w:themeColor="text1"/>
          <w:szCs w:val="21"/>
        </w:rPr>
        <w:t>，</w:t>
      </w:r>
      <w:r w:rsidRPr="00534C42">
        <w:rPr>
          <w:rFonts w:ascii="黑体" w:eastAsia="黑体" w:hAnsi="黑体" w:hint="eastAsia"/>
          <w:b/>
          <w:bCs/>
          <w:color w:val="000000" w:themeColor="text1"/>
          <w:szCs w:val="21"/>
        </w:rPr>
        <w:t>共4</w:t>
      </w:r>
      <w:r w:rsidRPr="00534C42">
        <w:rPr>
          <w:rFonts w:ascii="黑体" w:eastAsia="黑体" w:hAnsi="黑体"/>
          <w:b/>
          <w:bCs/>
          <w:color w:val="000000" w:themeColor="text1"/>
          <w:szCs w:val="21"/>
        </w:rPr>
        <w:t>5</w:t>
      </w:r>
      <w:r w:rsidRPr="00534C42">
        <w:rPr>
          <w:rFonts w:ascii="黑体" w:eastAsia="黑体" w:hAnsi="黑体" w:hint="eastAsia"/>
          <w:b/>
          <w:bCs/>
          <w:color w:val="000000" w:themeColor="text1"/>
          <w:szCs w:val="21"/>
        </w:rPr>
        <w:t>分</w:t>
      </w:r>
      <w:r w:rsidR="00BB189B" w:rsidRPr="00534C42">
        <w:rPr>
          <w:rFonts w:ascii="黑体" w:eastAsia="黑体" w:hAnsi="黑体" w:hint="eastAsia"/>
          <w:b/>
          <w:bCs/>
          <w:color w:val="000000" w:themeColor="text1"/>
          <w:szCs w:val="21"/>
        </w:rPr>
        <w:t>。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640"/>
        <w:gridCol w:w="510"/>
        <w:gridCol w:w="512"/>
        <w:gridCol w:w="510"/>
        <w:gridCol w:w="512"/>
        <w:gridCol w:w="510"/>
        <w:gridCol w:w="511"/>
        <w:gridCol w:w="509"/>
        <w:gridCol w:w="511"/>
        <w:gridCol w:w="509"/>
        <w:gridCol w:w="511"/>
        <w:gridCol w:w="509"/>
        <w:gridCol w:w="511"/>
        <w:gridCol w:w="509"/>
        <w:gridCol w:w="511"/>
        <w:gridCol w:w="511"/>
      </w:tblGrid>
      <w:tr w:rsidR="00534C42" w:rsidRPr="00534C42" w:rsidTr="0044499C">
        <w:trPr>
          <w:jc w:val="center"/>
        </w:trPr>
        <w:tc>
          <w:tcPr>
            <w:tcW w:w="385" w:type="pct"/>
          </w:tcPr>
          <w:p w:rsidR="00A473F0" w:rsidRPr="00534C42" w:rsidRDefault="00A473F0" w:rsidP="00E86848">
            <w:pPr>
              <w:snapToGrid w:val="0"/>
              <w:spacing w:line="300" w:lineRule="auto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534C42">
              <w:rPr>
                <w:rFonts w:ascii="宋体" w:eastAsia="宋体" w:hAnsi="宋体" w:hint="eastAsia"/>
                <w:color w:val="000000" w:themeColor="text1"/>
                <w:szCs w:val="21"/>
              </w:rPr>
              <w:t>题号</w:t>
            </w:r>
          </w:p>
        </w:tc>
        <w:tc>
          <w:tcPr>
            <w:tcW w:w="307" w:type="pct"/>
          </w:tcPr>
          <w:p w:rsidR="00A473F0" w:rsidRPr="00534C42" w:rsidRDefault="00A473F0" w:rsidP="00E86848">
            <w:pPr>
              <w:snapToGrid w:val="0"/>
              <w:spacing w:line="300" w:lineRule="auto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534C42">
              <w:rPr>
                <w:rFonts w:ascii="宋体" w:eastAsia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308" w:type="pct"/>
          </w:tcPr>
          <w:p w:rsidR="00A473F0" w:rsidRPr="00534C42" w:rsidRDefault="00A473F0" w:rsidP="00E86848">
            <w:pPr>
              <w:snapToGrid w:val="0"/>
              <w:spacing w:line="300" w:lineRule="auto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534C42">
              <w:rPr>
                <w:rFonts w:ascii="宋体" w:eastAsia="宋体" w:hAnsi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307" w:type="pct"/>
          </w:tcPr>
          <w:p w:rsidR="00A473F0" w:rsidRPr="00534C42" w:rsidRDefault="00A473F0" w:rsidP="00E86848">
            <w:pPr>
              <w:snapToGrid w:val="0"/>
              <w:spacing w:line="300" w:lineRule="auto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534C42">
              <w:rPr>
                <w:rFonts w:ascii="宋体" w:eastAsia="宋体" w:hAnsi="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308" w:type="pct"/>
          </w:tcPr>
          <w:p w:rsidR="00A473F0" w:rsidRPr="00534C42" w:rsidRDefault="00A473F0" w:rsidP="00E86848">
            <w:pPr>
              <w:snapToGrid w:val="0"/>
              <w:spacing w:line="300" w:lineRule="auto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534C42">
              <w:rPr>
                <w:rFonts w:ascii="宋体" w:eastAsia="宋体" w:hAnsi="宋体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307" w:type="pct"/>
          </w:tcPr>
          <w:p w:rsidR="00A473F0" w:rsidRPr="00534C42" w:rsidRDefault="00A473F0" w:rsidP="00E86848">
            <w:pPr>
              <w:snapToGrid w:val="0"/>
              <w:spacing w:line="300" w:lineRule="auto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534C42">
              <w:rPr>
                <w:rFonts w:ascii="宋体" w:eastAsia="宋体" w:hAnsi="宋体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308" w:type="pct"/>
          </w:tcPr>
          <w:p w:rsidR="00A473F0" w:rsidRPr="00534C42" w:rsidRDefault="00A473F0" w:rsidP="00E86848">
            <w:pPr>
              <w:snapToGrid w:val="0"/>
              <w:spacing w:line="300" w:lineRule="auto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534C42">
              <w:rPr>
                <w:rFonts w:ascii="宋体" w:eastAsia="宋体" w:hAnsi="宋体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307" w:type="pct"/>
          </w:tcPr>
          <w:p w:rsidR="00A473F0" w:rsidRPr="00534C42" w:rsidRDefault="00A473F0" w:rsidP="00E86848">
            <w:pPr>
              <w:snapToGrid w:val="0"/>
              <w:spacing w:line="300" w:lineRule="auto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534C42">
              <w:rPr>
                <w:rFonts w:ascii="宋体" w:eastAsia="宋体" w:hAnsi="宋体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308" w:type="pct"/>
          </w:tcPr>
          <w:p w:rsidR="00A473F0" w:rsidRPr="00534C42" w:rsidRDefault="00A473F0" w:rsidP="00E86848">
            <w:pPr>
              <w:snapToGrid w:val="0"/>
              <w:spacing w:line="300" w:lineRule="auto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534C42">
              <w:rPr>
                <w:rFonts w:ascii="宋体" w:eastAsia="宋体" w:hAnsi="宋体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307" w:type="pct"/>
          </w:tcPr>
          <w:p w:rsidR="00A473F0" w:rsidRPr="00534C42" w:rsidRDefault="00A473F0" w:rsidP="00E86848">
            <w:pPr>
              <w:snapToGrid w:val="0"/>
              <w:spacing w:line="300" w:lineRule="auto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534C42">
              <w:rPr>
                <w:rFonts w:ascii="宋体" w:eastAsia="宋体" w:hAnsi="宋体" w:hint="eastAsia"/>
                <w:color w:val="000000" w:themeColor="text1"/>
                <w:szCs w:val="21"/>
              </w:rPr>
              <w:t>9</w:t>
            </w:r>
          </w:p>
        </w:tc>
        <w:tc>
          <w:tcPr>
            <w:tcW w:w="308" w:type="pct"/>
          </w:tcPr>
          <w:p w:rsidR="00A473F0" w:rsidRPr="00534C42" w:rsidRDefault="00A473F0" w:rsidP="00E86848">
            <w:pPr>
              <w:snapToGrid w:val="0"/>
              <w:spacing w:line="300" w:lineRule="auto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534C42">
              <w:rPr>
                <w:rFonts w:ascii="宋体" w:eastAsia="宋体" w:hAnsi="宋体" w:hint="eastAsia"/>
                <w:color w:val="000000" w:themeColor="text1"/>
                <w:szCs w:val="21"/>
              </w:rPr>
              <w:t>1</w:t>
            </w:r>
            <w:r w:rsidRPr="00534C42">
              <w:rPr>
                <w:rFonts w:ascii="宋体" w:eastAsia="宋体" w:hAnsi="宋体"/>
                <w:color w:val="000000" w:themeColor="text1"/>
                <w:szCs w:val="21"/>
              </w:rPr>
              <w:t>0</w:t>
            </w:r>
          </w:p>
        </w:tc>
        <w:tc>
          <w:tcPr>
            <w:tcW w:w="307" w:type="pct"/>
          </w:tcPr>
          <w:p w:rsidR="00A473F0" w:rsidRPr="00534C42" w:rsidRDefault="00A473F0" w:rsidP="00E86848">
            <w:pPr>
              <w:snapToGrid w:val="0"/>
              <w:spacing w:line="300" w:lineRule="auto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534C42">
              <w:rPr>
                <w:rFonts w:ascii="宋体" w:eastAsia="宋体" w:hAnsi="宋体" w:hint="eastAsia"/>
                <w:color w:val="000000" w:themeColor="text1"/>
                <w:szCs w:val="21"/>
              </w:rPr>
              <w:t>1</w:t>
            </w:r>
            <w:r w:rsidRPr="00534C42">
              <w:rPr>
                <w:rFonts w:ascii="宋体" w:eastAsia="宋体" w:hAnsi="宋体"/>
                <w:color w:val="000000" w:themeColor="text1"/>
                <w:szCs w:val="21"/>
              </w:rPr>
              <w:t>1</w:t>
            </w:r>
          </w:p>
        </w:tc>
        <w:tc>
          <w:tcPr>
            <w:tcW w:w="308" w:type="pct"/>
          </w:tcPr>
          <w:p w:rsidR="00A473F0" w:rsidRPr="00534C42" w:rsidRDefault="00A473F0" w:rsidP="00E86848">
            <w:pPr>
              <w:snapToGrid w:val="0"/>
              <w:spacing w:line="300" w:lineRule="auto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534C42">
              <w:rPr>
                <w:rFonts w:ascii="宋体" w:eastAsia="宋体" w:hAnsi="宋体" w:hint="eastAsia"/>
                <w:color w:val="000000" w:themeColor="text1"/>
                <w:szCs w:val="21"/>
              </w:rPr>
              <w:t>1</w:t>
            </w:r>
            <w:r w:rsidRPr="00534C42">
              <w:rPr>
                <w:rFonts w:ascii="宋体" w:eastAsia="宋体" w:hAnsi="宋体"/>
                <w:color w:val="000000" w:themeColor="text1"/>
                <w:szCs w:val="21"/>
              </w:rPr>
              <w:t>2</w:t>
            </w:r>
          </w:p>
        </w:tc>
        <w:tc>
          <w:tcPr>
            <w:tcW w:w="307" w:type="pct"/>
          </w:tcPr>
          <w:p w:rsidR="00A473F0" w:rsidRPr="00534C42" w:rsidRDefault="00A473F0" w:rsidP="00E86848">
            <w:pPr>
              <w:snapToGrid w:val="0"/>
              <w:spacing w:line="300" w:lineRule="auto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534C42">
              <w:rPr>
                <w:rFonts w:ascii="宋体" w:eastAsia="宋体" w:hAnsi="宋体" w:hint="eastAsia"/>
                <w:color w:val="000000" w:themeColor="text1"/>
                <w:szCs w:val="21"/>
              </w:rPr>
              <w:t>1</w:t>
            </w:r>
            <w:r w:rsidRPr="00534C42">
              <w:rPr>
                <w:rFonts w:ascii="宋体" w:eastAsia="宋体" w:hAnsi="宋体"/>
                <w:color w:val="000000" w:themeColor="text1"/>
                <w:szCs w:val="21"/>
              </w:rPr>
              <w:t>3</w:t>
            </w:r>
          </w:p>
        </w:tc>
        <w:tc>
          <w:tcPr>
            <w:tcW w:w="308" w:type="pct"/>
          </w:tcPr>
          <w:p w:rsidR="00A473F0" w:rsidRPr="00534C42" w:rsidRDefault="00A473F0" w:rsidP="00E86848">
            <w:pPr>
              <w:snapToGrid w:val="0"/>
              <w:spacing w:line="300" w:lineRule="auto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534C42">
              <w:rPr>
                <w:rFonts w:ascii="宋体" w:eastAsia="宋体" w:hAnsi="宋体" w:hint="eastAsia"/>
                <w:color w:val="000000" w:themeColor="text1"/>
                <w:szCs w:val="21"/>
              </w:rPr>
              <w:t>1</w:t>
            </w:r>
            <w:r w:rsidRPr="00534C42">
              <w:rPr>
                <w:rFonts w:ascii="宋体" w:eastAsia="宋体" w:hAnsi="宋体"/>
                <w:color w:val="000000" w:themeColor="text1"/>
                <w:szCs w:val="21"/>
              </w:rPr>
              <w:t>4</w:t>
            </w:r>
          </w:p>
        </w:tc>
        <w:tc>
          <w:tcPr>
            <w:tcW w:w="308" w:type="pct"/>
          </w:tcPr>
          <w:p w:rsidR="00A473F0" w:rsidRPr="00534C42" w:rsidRDefault="00A473F0" w:rsidP="00E86848">
            <w:pPr>
              <w:snapToGrid w:val="0"/>
              <w:spacing w:line="300" w:lineRule="auto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534C42">
              <w:rPr>
                <w:rFonts w:ascii="宋体" w:eastAsia="宋体" w:hAnsi="宋体" w:hint="eastAsia"/>
                <w:color w:val="000000" w:themeColor="text1"/>
                <w:szCs w:val="21"/>
              </w:rPr>
              <w:t>1</w:t>
            </w:r>
            <w:r w:rsidRPr="00534C42">
              <w:rPr>
                <w:rFonts w:ascii="宋体" w:eastAsia="宋体" w:hAnsi="宋体"/>
                <w:color w:val="000000" w:themeColor="text1"/>
                <w:szCs w:val="21"/>
              </w:rPr>
              <w:t>5</w:t>
            </w:r>
          </w:p>
        </w:tc>
      </w:tr>
      <w:tr w:rsidR="00A473F0" w:rsidRPr="00534C42" w:rsidTr="0044499C">
        <w:trPr>
          <w:jc w:val="center"/>
        </w:trPr>
        <w:tc>
          <w:tcPr>
            <w:tcW w:w="385" w:type="pct"/>
          </w:tcPr>
          <w:p w:rsidR="00A473F0" w:rsidRPr="00534C42" w:rsidRDefault="00A473F0" w:rsidP="00E86848">
            <w:pPr>
              <w:snapToGrid w:val="0"/>
              <w:spacing w:line="300" w:lineRule="auto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534C42">
              <w:rPr>
                <w:rFonts w:ascii="宋体" w:eastAsia="宋体" w:hAnsi="宋体" w:hint="eastAsia"/>
                <w:color w:val="000000" w:themeColor="text1"/>
                <w:szCs w:val="21"/>
              </w:rPr>
              <w:t>答案</w:t>
            </w:r>
          </w:p>
        </w:tc>
        <w:tc>
          <w:tcPr>
            <w:tcW w:w="307" w:type="pct"/>
          </w:tcPr>
          <w:p w:rsidR="00A473F0" w:rsidRPr="00534C42" w:rsidRDefault="009E07C1" w:rsidP="00E86848">
            <w:pPr>
              <w:snapToGrid w:val="0"/>
              <w:spacing w:line="300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534C42">
              <w:rPr>
                <w:rFonts w:ascii="宋体" w:eastAsia="宋体" w:hAnsi="宋体"/>
                <w:color w:val="000000" w:themeColor="text1"/>
                <w:szCs w:val="21"/>
              </w:rPr>
              <w:t>C</w:t>
            </w:r>
          </w:p>
        </w:tc>
        <w:tc>
          <w:tcPr>
            <w:tcW w:w="308" w:type="pct"/>
          </w:tcPr>
          <w:p w:rsidR="00A473F0" w:rsidRPr="00534C42" w:rsidRDefault="00194B03" w:rsidP="00E86848">
            <w:pPr>
              <w:snapToGrid w:val="0"/>
              <w:spacing w:line="300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534C42">
              <w:rPr>
                <w:rFonts w:ascii="宋体" w:eastAsia="宋体" w:hAnsi="宋体" w:hint="eastAsia"/>
                <w:color w:val="000000" w:themeColor="text1"/>
                <w:szCs w:val="21"/>
              </w:rPr>
              <w:t>A</w:t>
            </w:r>
          </w:p>
        </w:tc>
        <w:tc>
          <w:tcPr>
            <w:tcW w:w="307" w:type="pct"/>
          </w:tcPr>
          <w:p w:rsidR="00A473F0" w:rsidRPr="00534C42" w:rsidRDefault="00194B03" w:rsidP="00E86848">
            <w:pPr>
              <w:snapToGrid w:val="0"/>
              <w:spacing w:line="300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534C42">
              <w:rPr>
                <w:rFonts w:ascii="宋体" w:eastAsia="宋体" w:hAnsi="宋体" w:hint="eastAsia"/>
                <w:color w:val="000000" w:themeColor="text1"/>
                <w:szCs w:val="21"/>
              </w:rPr>
              <w:t>B</w:t>
            </w:r>
          </w:p>
        </w:tc>
        <w:tc>
          <w:tcPr>
            <w:tcW w:w="308" w:type="pct"/>
          </w:tcPr>
          <w:p w:rsidR="00A473F0" w:rsidRPr="00534C42" w:rsidRDefault="00194B03" w:rsidP="00E86848">
            <w:pPr>
              <w:snapToGrid w:val="0"/>
              <w:spacing w:line="300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534C42">
              <w:rPr>
                <w:rFonts w:ascii="宋体" w:eastAsia="宋体" w:hAnsi="宋体" w:hint="eastAsia"/>
                <w:color w:val="000000" w:themeColor="text1"/>
                <w:szCs w:val="21"/>
              </w:rPr>
              <w:t>C</w:t>
            </w:r>
          </w:p>
        </w:tc>
        <w:tc>
          <w:tcPr>
            <w:tcW w:w="307" w:type="pct"/>
          </w:tcPr>
          <w:p w:rsidR="00A473F0" w:rsidRPr="00534C42" w:rsidRDefault="007D0D5A" w:rsidP="00E86848">
            <w:pPr>
              <w:snapToGrid w:val="0"/>
              <w:spacing w:line="300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534C42">
              <w:rPr>
                <w:rFonts w:ascii="宋体" w:eastAsia="宋体" w:hAnsi="宋体"/>
                <w:color w:val="000000" w:themeColor="text1"/>
                <w:szCs w:val="21"/>
              </w:rPr>
              <w:t>D</w:t>
            </w:r>
          </w:p>
        </w:tc>
        <w:tc>
          <w:tcPr>
            <w:tcW w:w="308" w:type="pct"/>
          </w:tcPr>
          <w:p w:rsidR="00A473F0" w:rsidRPr="00534C42" w:rsidRDefault="00194B03" w:rsidP="00E86848">
            <w:pPr>
              <w:snapToGrid w:val="0"/>
              <w:spacing w:line="300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534C42">
              <w:rPr>
                <w:rFonts w:ascii="宋体" w:eastAsia="宋体" w:hAnsi="宋体" w:hint="eastAsia"/>
                <w:color w:val="000000" w:themeColor="text1"/>
                <w:szCs w:val="21"/>
              </w:rPr>
              <w:t>B</w:t>
            </w:r>
          </w:p>
        </w:tc>
        <w:tc>
          <w:tcPr>
            <w:tcW w:w="307" w:type="pct"/>
          </w:tcPr>
          <w:p w:rsidR="00A473F0" w:rsidRPr="00534C42" w:rsidRDefault="00505745" w:rsidP="00E86848">
            <w:pPr>
              <w:snapToGrid w:val="0"/>
              <w:spacing w:line="300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534C42">
              <w:rPr>
                <w:rFonts w:ascii="宋体" w:eastAsia="宋体" w:hAnsi="宋体"/>
                <w:color w:val="000000" w:themeColor="text1"/>
                <w:szCs w:val="21"/>
              </w:rPr>
              <w:t>C</w:t>
            </w:r>
          </w:p>
        </w:tc>
        <w:tc>
          <w:tcPr>
            <w:tcW w:w="308" w:type="pct"/>
          </w:tcPr>
          <w:p w:rsidR="00A473F0" w:rsidRPr="00534C42" w:rsidRDefault="002E3180" w:rsidP="00E86848">
            <w:pPr>
              <w:snapToGrid w:val="0"/>
              <w:spacing w:line="300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534C42">
              <w:rPr>
                <w:rFonts w:ascii="宋体" w:eastAsia="宋体" w:hAnsi="宋体"/>
                <w:color w:val="000000" w:themeColor="text1"/>
                <w:szCs w:val="21"/>
              </w:rPr>
              <w:t>B</w:t>
            </w:r>
          </w:p>
        </w:tc>
        <w:tc>
          <w:tcPr>
            <w:tcW w:w="307" w:type="pct"/>
          </w:tcPr>
          <w:p w:rsidR="00A473F0" w:rsidRPr="00534C42" w:rsidRDefault="00C10188" w:rsidP="00E86848">
            <w:pPr>
              <w:snapToGrid w:val="0"/>
              <w:spacing w:line="300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534C42">
              <w:rPr>
                <w:rFonts w:ascii="宋体" w:eastAsia="宋体" w:hAnsi="宋体"/>
                <w:color w:val="000000" w:themeColor="text1"/>
                <w:szCs w:val="21"/>
              </w:rPr>
              <w:t>D</w:t>
            </w:r>
          </w:p>
        </w:tc>
        <w:tc>
          <w:tcPr>
            <w:tcW w:w="308" w:type="pct"/>
          </w:tcPr>
          <w:p w:rsidR="00A473F0" w:rsidRPr="00534C42" w:rsidRDefault="00563809" w:rsidP="00E86848">
            <w:pPr>
              <w:snapToGrid w:val="0"/>
              <w:spacing w:line="300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534C42">
              <w:rPr>
                <w:rFonts w:ascii="宋体" w:eastAsia="宋体" w:hAnsi="宋体"/>
                <w:color w:val="000000" w:themeColor="text1"/>
                <w:szCs w:val="21"/>
              </w:rPr>
              <w:t>B</w:t>
            </w:r>
          </w:p>
        </w:tc>
        <w:tc>
          <w:tcPr>
            <w:tcW w:w="307" w:type="pct"/>
          </w:tcPr>
          <w:p w:rsidR="00A473F0" w:rsidRPr="00534C42" w:rsidRDefault="00ED3929" w:rsidP="00E86848">
            <w:pPr>
              <w:snapToGrid w:val="0"/>
              <w:spacing w:line="300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534C42">
              <w:rPr>
                <w:rFonts w:ascii="宋体" w:eastAsia="宋体" w:hAnsi="宋体"/>
                <w:color w:val="000000" w:themeColor="text1"/>
                <w:szCs w:val="21"/>
              </w:rPr>
              <w:t>C</w:t>
            </w:r>
          </w:p>
        </w:tc>
        <w:tc>
          <w:tcPr>
            <w:tcW w:w="308" w:type="pct"/>
          </w:tcPr>
          <w:p w:rsidR="00A473F0" w:rsidRPr="00534C42" w:rsidRDefault="00194B03" w:rsidP="00E86848">
            <w:pPr>
              <w:snapToGrid w:val="0"/>
              <w:spacing w:line="300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534C42">
              <w:rPr>
                <w:rFonts w:ascii="宋体" w:eastAsia="宋体" w:hAnsi="宋体" w:hint="eastAsia"/>
                <w:color w:val="000000" w:themeColor="text1"/>
                <w:szCs w:val="21"/>
              </w:rPr>
              <w:t>D</w:t>
            </w:r>
          </w:p>
        </w:tc>
        <w:tc>
          <w:tcPr>
            <w:tcW w:w="307" w:type="pct"/>
          </w:tcPr>
          <w:p w:rsidR="00A473F0" w:rsidRPr="00534C42" w:rsidRDefault="00194B03" w:rsidP="00E86848">
            <w:pPr>
              <w:snapToGrid w:val="0"/>
              <w:spacing w:line="300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534C42">
              <w:rPr>
                <w:rFonts w:ascii="宋体" w:eastAsia="宋体" w:hAnsi="宋体" w:hint="eastAsia"/>
                <w:color w:val="000000" w:themeColor="text1"/>
                <w:szCs w:val="21"/>
              </w:rPr>
              <w:t>A</w:t>
            </w:r>
          </w:p>
        </w:tc>
        <w:tc>
          <w:tcPr>
            <w:tcW w:w="308" w:type="pct"/>
          </w:tcPr>
          <w:p w:rsidR="00A473F0" w:rsidRPr="00534C42" w:rsidRDefault="00194B03" w:rsidP="00E86848">
            <w:pPr>
              <w:snapToGrid w:val="0"/>
              <w:spacing w:line="300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534C42">
              <w:rPr>
                <w:rFonts w:ascii="宋体" w:eastAsia="宋体" w:hAnsi="宋体" w:hint="eastAsia"/>
                <w:color w:val="000000" w:themeColor="text1"/>
                <w:szCs w:val="21"/>
              </w:rPr>
              <w:t>A</w:t>
            </w:r>
          </w:p>
        </w:tc>
        <w:tc>
          <w:tcPr>
            <w:tcW w:w="308" w:type="pct"/>
          </w:tcPr>
          <w:p w:rsidR="00A473F0" w:rsidRPr="00534C42" w:rsidRDefault="00194B03" w:rsidP="00E86848">
            <w:pPr>
              <w:snapToGrid w:val="0"/>
              <w:spacing w:line="300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534C42">
              <w:rPr>
                <w:rFonts w:ascii="宋体" w:eastAsia="宋体" w:hAnsi="宋体" w:hint="eastAsia"/>
                <w:color w:val="000000" w:themeColor="text1"/>
                <w:szCs w:val="21"/>
              </w:rPr>
              <w:t>D</w:t>
            </w:r>
          </w:p>
        </w:tc>
      </w:tr>
    </w:tbl>
    <w:p w:rsidR="00A473F0" w:rsidRPr="00534C42" w:rsidRDefault="00A473F0" w:rsidP="00E86848">
      <w:pPr>
        <w:snapToGrid w:val="0"/>
        <w:spacing w:line="300" w:lineRule="auto"/>
        <w:jc w:val="center"/>
        <w:rPr>
          <w:rFonts w:ascii="宋体" w:eastAsia="宋体" w:hAnsi="宋体"/>
          <w:b/>
          <w:bCs/>
          <w:color w:val="000000" w:themeColor="text1"/>
          <w:szCs w:val="21"/>
        </w:rPr>
      </w:pPr>
      <w:bookmarkStart w:id="0" w:name="_GoBack"/>
      <w:bookmarkEnd w:id="0"/>
    </w:p>
    <w:p w:rsidR="00A473F0" w:rsidRPr="00534C42" w:rsidRDefault="00A473F0" w:rsidP="00E86848">
      <w:pPr>
        <w:snapToGrid w:val="0"/>
        <w:spacing w:line="300" w:lineRule="auto"/>
        <w:jc w:val="center"/>
        <w:rPr>
          <w:rFonts w:ascii="黑体" w:eastAsia="黑体" w:hAnsi="黑体"/>
          <w:bCs/>
          <w:color w:val="000000" w:themeColor="text1"/>
          <w:szCs w:val="21"/>
        </w:rPr>
      </w:pPr>
      <w:r w:rsidRPr="00534C42">
        <w:rPr>
          <w:rFonts w:ascii="黑体" w:eastAsia="黑体" w:hAnsi="黑体" w:hint="eastAsia"/>
          <w:bCs/>
          <w:color w:val="000000" w:themeColor="text1"/>
          <w:szCs w:val="21"/>
        </w:rPr>
        <w:t>第二部分</w:t>
      </w:r>
      <w:r w:rsidR="00E86848" w:rsidRPr="00534C42">
        <w:rPr>
          <w:rFonts w:ascii="黑体" w:eastAsia="黑体" w:hAnsi="黑体" w:hint="eastAsia"/>
          <w:bCs/>
          <w:color w:val="000000" w:themeColor="text1"/>
          <w:szCs w:val="21"/>
        </w:rPr>
        <w:t xml:space="preserve"> </w:t>
      </w:r>
      <w:r w:rsidR="00E86848" w:rsidRPr="00534C42">
        <w:rPr>
          <w:rFonts w:ascii="黑体" w:eastAsia="黑体" w:hAnsi="黑体"/>
          <w:bCs/>
          <w:color w:val="000000" w:themeColor="text1"/>
          <w:szCs w:val="21"/>
        </w:rPr>
        <w:t xml:space="preserve"> </w:t>
      </w:r>
      <w:r w:rsidR="00E86848" w:rsidRPr="00534C42">
        <w:rPr>
          <w:rFonts w:ascii="黑体" w:eastAsia="黑体" w:hAnsi="黑体" w:hint="eastAsia"/>
          <w:bCs/>
          <w:color w:val="000000" w:themeColor="text1"/>
          <w:szCs w:val="21"/>
        </w:rPr>
        <w:t>共5题</w:t>
      </w:r>
      <w:r w:rsidR="00E86848" w:rsidRPr="00534C42">
        <w:rPr>
          <w:rFonts w:ascii="黑体" w:eastAsia="黑体" w:hAnsi="黑体"/>
          <w:bCs/>
          <w:color w:val="000000" w:themeColor="text1"/>
          <w:szCs w:val="21"/>
        </w:rPr>
        <w:t>，</w:t>
      </w:r>
      <w:r w:rsidRPr="00534C42">
        <w:rPr>
          <w:rFonts w:ascii="黑体" w:eastAsia="黑体" w:hAnsi="黑体" w:hint="eastAsia"/>
          <w:bCs/>
          <w:color w:val="000000" w:themeColor="text1"/>
          <w:szCs w:val="21"/>
        </w:rPr>
        <w:t>共5</w:t>
      </w:r>
      <w:r w:rsidRPr="00534C42">
        <w:rPr>
          <w:rFonts w:ascii="黑体" w:eastAsia="黑体" w:hAnsi="黑体"/>
          <w:bCs/>
          <w:color w:val="000000" w:themeColor="text1"/>
          <w:szCs w:val="21"/>
        </w:rPr>
        <w:t>5</w:t>
      </w:r>
      <w:r w:rsidRPr="00534C42">
        <w:rPr>
          <w:rFonts w:ascii="黑体" w:eastAsia="黑体" w:hAnsi="黑体" w:hint="eastAsia"/>
          <w:bCs/>
          <w:color w:val="000000" w:themeColor="text1"/>
          <w:szCs w:val="21"/>
        </w:rPr>
        <w:t>分</w:t>
      </w:r>
      <w:r w:rsidR="00E86848" w:rsidRPr="00534C42">
        <w:rPr>
          <w:rFonts w:ascii="黑体" w:eastAsia="黑体" w:hAnsi="黑体" w:hint="eastAsia"/>
          <w:bCs/>
          <w:color w:val="000000" w:themeColor="text1"/>
          <w:szCs w:val="21"/>
        </w:rPr>
        <w:t>。</w:t>
      </w:r>
    </w:p>
    <w:p w:rsidR="008B118F" w:rsidRPr="00534C42" w:rsidRDefault="008B118F" w:rsidP="00E86848">
      <w:pPr>
        <w:snapToGrid w:val="0"/>
        <w:spacing w:line="300" w:lineRule="auto"/>
        <w:rPr>
          <w:rFonts w:asciiTheme="minorEastAsia" w:eastAsiaTheme="minorEastAsia" w:hAnsiTheme="minorEastAsia"/>
          <w:color w:val="000000" w:themeColor="text1"/>
          <w:szCs w:val="21"/>
        </w:rPr>
      </w:pP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16.（1</w:t>
      </w:r>
      <w:r w:rsidR="00CC735A" w:rsidRPr="00534C42">
        <w:rPr>
          <w:rFonts w:asciiTheme="minorEastAsia" w:eastAsiaTheme="minorEastAsia" w:hAnsiTheme="minorEastAsia"/>
          <w:color w:val="000000" w:themeColor="text1"/>
          <w:szCs w:val="21"/>
        </w:rPr>
        <w:t>2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分）</w:t>
      </w:r>
    </w:p>
    <w:p w:rsidR="008B118F" w:rsidRPr="00534C42" w:rsidRDefault="008B118F" w:rsidP="00E86848">
      <w:pPr>
        <w:snapToGrid w:val="0"/>
        <w:spacing w:line="300" w:lineRule="auto"/>
        <w:rPr>
          <w:rFonts w:asciiTheme="minorEastAsia" w:eastAsiaTheme="minorEastAsia" w:hAnsiTheme="minorEastAsia"/>
          <w:color w:val="000000" w:themeColor="text1"/>
          <w:szCs w:val="21"/>
        </w:rPr>
      </w:pP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（1）特点</w:t>
      </w:r>
      <w:proofErr w:type="gramStart"/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一</w:t>
      </w:r>
      <w:proofErr w:type="gramEnd"/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：以历史为素材进行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文学演绎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。</w:t>
      </w:r>
    </w:p>
    <w:p w:rsidR="00BE04E5" w:rsidRPr="00534C42" w:rsidRDefault="00BE04E5" w:rsidP="006A27B7">
      <w:pPr>
        <w:snapToGrid w:val="0"/>
        <w:spacing w:line="300" w:lineRule="auto"/>
        <w:ind w:firstLineChars="250" w:firstLine="525"/>
        <w:rPr>
          <w:rFonts w:asciiTheme="minorEastAsia" w:eastAsiaTheme="minorEastAsia" w:hAnsiTheme="minorEastAsia"/>
          <w:color w:val="000000" w:themeColor="text1"/>
          <w:szCs w:val="21"/>
        </w:rPr>
      </w:pP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如《三国演义》描写赤壁之战时增加了诸葛亮“借东风”</w:t>
      </w:r>
      <w:r w:rsidR="00F165EE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等</w:t>
      </w:r>
      <w:r w:rsidR="00107144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情节；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关羽之死</w:t>
      </w:r>
      <w:r w:rsidR="00107144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被</w:t>
      </w:r>
      <w:r w:rsidR="00981E27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神话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。</w:t>
      </w:r>
    </w:p>
    <w:p w:rsidR="008B118F" w:rsidRPr="00534C42" w:rsidRDefault="008B118F" w:rsidP="00E86848">
      <w:pPr>
        <w:snapToGrid w:val="0"/>
        <w:spacing w:line="300" w:lineRule="auto"/>
        <w:rPr>
          <w:rFonts w:asciiTheme="minorEastAsia" w:eastAsiaTheme="minorEastAsia" w:hAnsiTheme="minorEastAsia"/>
          <w:color w:val="000000" w:themeColor="text1"/>
          <w:szCs w:val="21"/>
        </w:rPr>
      </w:pP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特点二：</w:t>
      </w:r>
      <w:r w:rsidR="000D6685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表达</w:t>
      </w:r>
      <w:r w:rsidR="00F278C4" w:rsidRPr="00534C42">
        <w:rPr>
          <w:rFonts w:asciiTheme="minorEastAsia" w:eastAsiaTheme="minorEastAsia" w:hAnsiTheme="minorEastAsia"/>
          <w:color w:val="000000" w:themeColor="text1"/>
          <w:szCs w:val="21"/>
        </w:rPr>
        <w:t>一定的价值判断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。</w:t>
      </w:r>
    </w:p>
    <w:p w:rsidR="008B118F" w:rsidRPr="00534C42" w:rsidRDefault="006A702C" w:rsidP="00E86848">
      <w:pPr>
        <w:snapToGrid w:val="0"/>
        <w:spacing w:line="300" w:lineRule="auto"/>
        <w:ind w:firstLine="420"/>
        <w:rPr>
          <w:rFonts w:asciiTheme="minorEastAsia" w:eastAsiaTheme="minorEastAsia" w:hAnsiTheme="minorEastAsia"/>
          <w:color w:val="000000" w:themeColor="text1"/>
          <w:szCs w:val="21"/>
        </w:rPr>
      </w:pP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如</w:t>
      </w:r>
      <w:r w:rsidR="008B118F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《三国演义》从维护纲常礼教的角度出发，将</w:t>
      </w:r>
      <w:r w:rsidR="000D6685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沿</w:t>
      </w:r>
      <w:r w:rsidR="008B118F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用汉朝</w:t>
      </w:r>
      <w:r w:rsidR="008B118F" w:rsidRPr="00534C42">
        <w:rPr>
          <w:rFonts w:asciiTheme="minorEastAsia" w:eastAsiaTheme="minorEastAsia" w:hAnsiTheme="minorEastAsia"/>
          <w:color w:val="000000" w:themeColor="text1"/>
          <w:szCs w:val="21"/>
        </w:rPr>
        <w:t>国号</w:t>
      </w:r>
      <w:r w:rsidR="00992FD3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的刘备视为“正位</w:t>
      </w:r>
      <w:r w:rsidR="00AD0DC6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”“</w:t>
      </w:r>
      <w:r w:rsidR="00992FD3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大统”，挟天子以令诸侯的曹操</w:t>
      </w:r>
      <w:r w:rsidR="008B118F" w:rsidRPr="00534C42">
        <w:rPr>
          <w:rFonts w:asciiTheme="minorEastAsia" w:eastAsiaTheme="minorEastAsia" w:hAnsiTheme="minorEastAsia"/>
          <w:color w:val="000000" w:themeColor="text1"/>
          <w:szCs w:val="21"/>
        </w:rPr>
        <w:t>视</w:t>
      </w:r>
      <w:r w:rsidR="008B118F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为“奸雄”，将曹丕称帝称为“废”“篡”。</w:t>
      </w:r>
      <w:r w:rsidR="00C83C5C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（4分）</w:t>
      </w:r>
    </w:p>
    <w:p w:rsidR="008B118F" w:rsidRPr="00534C42" w:rsidRDefault="008B118F" w:rsidP="006A27B7">
      <w:pPr>
        <w:snapToGrid w:val="0"/>
        <w:spacing w:line="300" w:lineRule="auto"/>
        <w:rPr>
          <w:rFonts w:asciiTheme="minorEastAsia" w:eastAsiaTheme="minorEastAsia" w:hAnsiTheme="minorEastAsia"/>
          <w:color w:val="000000" w:themeColor="text1"/>
          <w:szCs w:val="21"/>
        </w:rPr>
      </w:pP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（2）宋与辽、西夏、金等民族政权的并立与冲突，明朝平定各地叛乱，推动武将关羽成为了国家的军事保护神，得到官方的封号和祭祀。</w:t>
      </w:r>
    </w:p>
    <w:p w:rsidR="008B118F" w:rsidRPr="00534C42" w:rsidRDefault="008B118F" w:rsidP="00E86848">
      <w:pPr>
        <w:snapToGrid w:val="0"/>
        <w:spacing w:line="300" w:lineRule="auto"/>
        <w:ind w:firstLine="420"/>
        <w:rPr>
          <w:rFonts w:asciiTheme="minorEastAsia" w:eastAsiaTheme="minorEastAsia" w:hAnsiTheme="minorEastAsia"/>
          <w:color w:val="000000" w:themeColor="text1"/>
          <w:szCs w:val="21"/>
        </w:rPr>
      </w:pP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随着理学兴盛，忠孝仁义思想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传播</w:t>
      </w:r>
      <w:r w:rsidR="008E5E43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，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统治者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将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关羽提升为“忠义”的化身，以教化百姓。</w:t>
      </w:r>
    </w:p>
    <w:p w:rsidR="00412D7F" w:rsidRPr="00534C42" w:rsidRDefault="008B118F" w:rsidP="00E86848">
      <w:pPr>
        <w:snapToGrid w:val="0"/>
        <w:spacing w:line="300" w:lineRule="auto"/>
        <w:ind w:firstLine="420"/>
        <w:rPr>
          <w:rFonts w:asciiTheme="minorEastAsia" w:eastAsiaTheme="minorEastAsia" w:hAnsiTheme="minorEastAsia"/>
          <w:color w:val="000000" w:themeColor="text1"/>
          <w:szCs w:val="21"/>
        </w:rPr>
      </w:pP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元明以来</w:t>
      </w:r>
      <w:r w:rsidR="00CC30C3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，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长途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贸易</w:t>
      </w:r>
      <w:r w:rsidR="005E100F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的发展和</w:t>
      </w:r>
      <w:proofErr w:type="gramStart"/>
      <w:r w:rsidR="005E100F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晋商</w:t>
      </w:r>
      <w:proofErr w:type="gramEnd"/>
      <w:r w:rsidR="005E100F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的兴起，因关羽</w:t>
      </w:r>
      <w:r w:rsidR="005E100F" w:rsidRPr="00534C42">
        <w:rPr>
          <w:rFonts w:asciiTheme="minorEastAsia" w:eastAsiaTheme="minorEastAsia" w:hAnsiTheme="minorEastAsia"/>
          <w:color w:val="000000" w:themeColor="text1"/>
          <w:szCs w:val="21"/>
        </w:rPr>
        <w:t>是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山西</w:t>
      </w:r>
      <w:r w:rsidR="006738B7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人</w:t>
      </w:r>
      <w:r w:rsidR="005E100F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而被晋商</w:t>
      </w:r>
      <w:r w:rsidR="00506C68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当作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保护神。</w:t>
      </w:r>
    </w:p>
    <w:p w:rsidR="008B118F" w:rsidRPr="00534C42" w:rsidRDefault="00412D7F" w:rsidP="00E86848">
      <w:pPr>
        <w:snapToGrid w:val="0"/>
        <w:spacing w:line="300" w:lineRule="auto"/>
        <w:ind w:firstLine="420"/>
        <w:rPr>
          <w:rFonts w:asciiTheme="minorEastAsia" w:eastAsiaTheme="minorEastAsia" w:hAnsiTheme="minorEastAsia"/>
          <w:color w:val="000000" w:themeColor="text1"/>
          <w:szCs w:val="21"/>
        </w:rPr>
      </w:pP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元明清时期</w:t>
      </w:r>
      <w:r w:rsidR="00CC30C3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，许多以</w:t>
      </w:r>
      <w:r w:rsidR="00CC30C3" w:rsidRPr="00534C42">
        <w:rPr>
          <w:rFonts w:asciiTheme="minorEastAsia" w:eastAsiaTheme="minorEastAsia" w:hAnsiTheme="minorEastAsia"/>
          <w:color w:val="000000" w:themeColor="text1"/>
          <w:szCs w:val="21"/>
        </w:rPr>
        <w:t>三国人物</w:t>
      </w:r>
      <w:r w:rsidR="00CC30C3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为题材的</w:t>
      </w:r>
      <w:r w:rsidR="00164C3F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市民文学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流行，</w:t>
      </w:r>
      <w:r w:rsidR="005A170D" w:rsidRPr="00534C42">
        <w:rPr>
          <w:rFonts w:asciiTheme="minorEastAsia" w:eastAsiaTheme="minorEastAsia" w:hAnsiTheme="minorEastAsia"/>
          <w:color w:val="000000" w:themeColor="text1"/>
          <w:szCs w:val="21"/>
        </w:rPr>
        <w:t>扩大</w:t>
      </w:r>
      <w:r w:rsidR="005A170D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了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关羽</w:t>
      </w:r>
      <w:r w:rsidR="0072230D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在民间的</w:t>
      </w:r>
      <w:r w:rsidR="005A170D" w:rsidRPr="00534C42">
        <w:rPr>
          <w:rFonts w:asciiTheme="minorEastAsia" w:eastAsiaTheme="minorEastAsia" w:hAnsiTheme="minorEastAsia"/>
          <w:color w:val="000000" w:themeColor="text1"/>
          <w:szCs w:val="21"/>
        </w:rPr>
        <w:t>影响力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。（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8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分）</w:t>
      </w:r>
    </w:p>
    <w:p w:rsidR="00065104" w:rsidRPr="00534C42" w:rsidRDefault="00065104" w:rsidP="00E86848">
      <w:pPr>
        <w:widowControl/>
        <w:snapToGrid w:val="0"/>
        <w:spacing w:line="300" w:lineRule="auto"/>
        <w:jc w:val="left"/>
        <w:rPr>
          <w:rFonts w:asciiTheme="minorEastAsia" w:eastAsiaTheme="minorEastAsia" w:hAnsiTheme="minorEastAsia"/>
          <w:color w:val="000000" w:themeColor="text1"/>
          <w:szCs w:val="21"/>
        </w:rPr>
      </w:pPr>
    </w:p>
    <w:p w:rsidR="008B118F" w:rsidRPr="00534C42" w:rsidRDefault="008B118F" w:rsidP="00E86848">
      <w:pPr>
        <w:widowControl/>
        <w:snapToGrid w:val="0"/>
        <w:spacing w:line="300" w:lineRule="auto"/>
        <w:jc w:val="left"/>
        <w:rPr>
          <w:rFonts w:ascii="楷体" w:eastAsia="楷体" w:hAnsi="楷体" w:cs="AdobeHeitiStd-Regular"/>
          <w:color w:val="000000" w:themeColor="text1"/>
          <w:kern w:val="0"/>
          <w:szCs w:val="21"/>
        </w:rPr>
      </w:pP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17.（1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1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分）</w:t>
      </w:r>
    </w:p>
    <w:p w:rsidR="008B118F" w:rsidRPr="00534C42" w:rsidRDefault="008B118F" w:rsidP="00E86848">
      <w:pPr>
        <w:autoSpaceDE w:val="0"/>
        <w:autoSpaceDN w:val="0"/>
        <w:adjustRightInd w:val="0"/>
        <w:snapToGrid w:val="0"/>
        <w:spacing w:line="300" w:lineRule="auto"/>
        <w:jc w:val="left"/>
        <w:rPr>
          <w:rFonts w:asciiTheme="minorEastAsia" w:eastAsiaTheme="minorEastAsia" w:hAnsiTheme="minorEastAsia" w:cs="DY213+ZGYJU1-227"/>
          <w:color w:val="000000" w:themeColor="text1"/>
          <w:kern w:val="0"/>
          <w:szCs w:val="21"/>
        </w:rPr>
      </w:pPr>
      <w:r w:rsidRPr="00534C42">
        <w:rPr>
          <w:rFonts w:asciiTheme="minorEastAsia" w:eastAsiaTheme="minorEastAsia" w:hAnsiTheme="minorEastAsia" w:cs="AdobeHeitiStd-Regular" w:hint="eastAsia"/>
          <w:color w:val="000000" w:themeColor="text1"/>
          <w:kern w:val="0"/>
          <w:szCs w:val="21"/>
        </w:rPr>
        <w:t>（1）国家礼仪</w:t>
      </w:r>
      <w:r w:rsidR="000C16DB" w:rsidRPr="00534C42">
        <w:rPr>
          <w:rFonts w:asciiTheme="minorEastAsia" w:eastAsiaTheme="minorEastAsia" w:hAnsiTheme="minorEastAsia" w:cs="AdobeHeitiStd-Regular" w:hint="eastAsia"/>
          <w:color w:val="000000" w:themeColor="text1"/>
          <w:kern w:val="0"/>
          <w:szCs w:val="21"/>
        </w:rPr>
        <w:t>区分</w:t>
      </w:r>
      <w:r w:rsidR="000C16DB" w:rsidRPr="00534C42">
        <w:rPr>
          <w:rFonts w:asciiTheme="minorEastAsia" w:eastAsiaTheme="minorEastAsia" w:hAnsiTheme="minorEastAsia" w:cs="AdobeHeitiStd-Regular"/>
          <w:color w:val="000000" w:themeColor="text1"/>
          <w:kern w:val="0"/>
          <w:szCs w:val="21"/>
        </w:rPr>
        <w:t>等级尊卑</w:t>
      </w:r>
      <w:r w:rsidR="001D383F" w:rsidRPr="00534C42">
        <w:rPr>
          <w:rFonts w:asciiTheme="minorEastAsia" w:eastAsiaTheme="minorEastAsia" w:hAnsiTheme="minorEastAsia" w:cs="AdobeHeitiStd-Regular" w:hint="eastAsia"/>
          <w:color w:val="000000" w:themeColor="text1"/>
          <w:kern w:val="0"/>
          <w:szCs w:val="21"/>
        </w:rPr>
        <w:t>，</w:t>
      </w:r>
      <w:r w:rsidRPr="00534C42">
        <w:rPr>
          <w:rFonts w:asciiTheme="minorEastAsia" w:eastAsiaTheme="minorEastAsia" w:hAnsiTheme="minorEastAsia" w:cs="AdobeHeitiStd-Regular" w:hint="eastAsia"/>
          <w:color w:val="000000" w:themeColor="text1"/>
          <w:kern w:val="0"/>
          <w:szCs w:val="21"/>
        </w:rPr>
        <w:t>有利于</w:t>
      </w:r>
      <w:r w:rsidR="001D383F" w:rsidRPr="00534C42">
        <w:rPr>
          <w:rFonts w:asciiTheme="minorEastAsia" w:eastAsiaTheme="minorEastAsia" w:hAnsiTheme="minorEastAsia" w:cs="AdobeHeitiStd-Regular" w:hint="eastAsia"/>
          <w:color w:val="000000" w:themeColor="text1"/>
          <w:kern w:val="0"/>
          <w:szCs w:val="21"/>
        </w:rPr>
        <w:t>维护</w:t>
      </w:r>
      <w:r w:rsidRPr="00534C42">
        <w:rPr>
          <w:rFonts w:asciiTheme="minorEastAsia" w:eastAsiaTheme="minorEastAsia" w:hAnsiTheme="minorEastAsia" w:cs="AdobeHeitiStd-Regular"/>
          <w:color w:val="000000" w:themeColor="text1"/>
          <w:kern w:val="0"/>
          <w:szCs w:val="21"/>
        </w:rPr>
        <w:t>统治</w:t>
      </w:r>
      <w:r w:rsidR="001D383F" w:rsidRPr="00534C42">
        <w:rPr>
          <w:rFonts w:asciiTheme="minorEastAsia" w:eastAsiaTheme="minorEastAsia" w:hAnsiTheme="minorEastAsia" w:cs="AdobeHeitiStd-Regular" w:hint="eastAsia"/>
          <w:color w:val="000000" w:themeColor="text1"/>
          <w:kern w:val="0"/>
          <w:szCs w:val="21"/>
        </w:rPr>
        <w:t>秩序</w:t>
      </w:r>
      <w:r w:rsidRPr="00534C42">
        <w:rPr>
          <w:rFonts w:asciiTheme="minorEastAsia" w:eastAsiaTheme="minorEastAsia" w:hAnsiTheme="minorEastAsia" w:cs="AdobeHeitiStd-Regular" w:hint="eastAsia"/>
          <w:color w:val="000000" w:themeColor="text1"/>
          <w:kern w:val="0"/>
          <w:szCs w:val="21"/>
        </w:rPr>
        <w:t>。</w:t>
      </w:r>
    </w:p>
    <w:p w:rsidR="008B118F" w:rsidRPr="00534C42" w:rsidRDefault="008B118F" w:rsidP="00E86848">
      <w:pPr>
        <w:autoSpaceDE w:val="0"/>
        <w:autoSpaceDN w:val="0"/>
        <w:adjustRightInd w:val="0"/>
        <w:snapToGrid w:val="0"/>
        <w:spacing w:line="300" w:lineRule="auto"/>
        <w:jc w:val="left"/>
        <w:rPr>
          <w:rFonts w:asciiTheme="minorEastAsia" w:eastAsiaTheme="minorEastAsia" w:hAnsiTheme="minorEastAsia" w:cs="DY213+ZGYJU1-227"/>
          <w:color w:val="000000" w:themeColor="text1"/>
          <w:kern w:val="0"/>
          <w:szCs w:val="21"/>
        </w:rPr>
      </w:pPr>
      <w:r w:rsidRPr="00534C42">
        <w:rPr>
          <w:rFonts w:asciiTheme="minorEastAsia" w:eastAsiaTheme="minorEastAsia" w:hAnsiTheme="minorEastAsia" w:cs="AdobeHeitiStd-Regular" w:hint="eastAsia"/>
          <w:color w:val="000000" w:themeColor="text1"/>
          <w:kern w:val="0"/>
          <w:szCs w:val="21"/>
        </w:rPr>
        <w:t>统一</w:t>
      </w:r>
      <w:r w:rsidR="003C704C" w:rsidRPr="00534C42">
        <w:rPr>
          <w:rFonts w:asciiTheme="minorEastAsia" w:eastAsiaTheme="minorEastAsia" w:hAnsiTheme="minorEastAsia" w:cs="AdobeHeitiStd-Regular"/>
          <w:color w:val="000000" w:themeColor="text1"/>
          <w:kern w:val="0"/>
          <w:szCs w:val="21"/>
        </w:rPr>
        <w:t>的</w:t>
      </w:r>
      <w:r w:rsidR="00DB5C11" w:rsidRPr="00534C42">
        <w:rPr>
          <w:rFonts w:asciiTheme="minorEastAsia" w:eastAsiaTheme="minorEastAsia" w:hAnsiTheme="minorEastAsia" w:cs="AdobeHeitiStd-Regular" w:hint="eastAsia"/>
          <w:color w:val="000000" w:themeColor="text1"/>
          <w:kern w:val="0"/>
          <w:szCs w:val="21"/>
        </w:rPr>
        <w:t>国家</w:t>
      </w:r>
      <w:r w:rsidR="003C704C" w:rsidRPr="00534C42">
        <w:rPr>
          <w:rFonts w:asciiTheme="minorEastAsia" w:eastAsiaTheme="minorEastAsia" w:hAnsiTheme="minorEastAsia" w:cs="AdobeHeitiStd-Regular"/>
          <w:color w:val="000000" w:themeColor="text1"/>
          <w:kern w:val="0"/>
          <w:szCs w:val="21"/>
        </w:rPr>
        <w:t>礼仪</w:t>
      </w:r>
      <w:r w:rsidRPr="00534C42">
        <w:rPr>
          <w:rFonts w:asciiTheme="minorEastAsia" w:eastAsiaTheme="minorEastAsia" w:hAnsiTheme="minorEastAsia" w:cs="AdobeHeitiStd-Regular"/>
          <w:color w:val="000000" w:themeColor="text1"/>
          <w:kern w:val="0"/>
          <w:szCs w:val="21"/>
        </w:rPr>
        <w:t>，</w:t>
      </w:r>
      <w:r w:rsidR="003510F5" w:rsidRPr="00534C42">
        <w:rPr>
          <w:rFonts w:asciiTheme="minorEastAsia" w:eastAsiaTheme="minorEastAsia" w:hAnsiTheme="minorEastAsia" w:cs="AdobeHeitiStd-Regular" w:hint="eastAsia"/>
          <w:color w:val="000000" w:themeColor="text1"/>
          <w:kern w:val="0"/>
          <w:szCs w:val="21"/>
        </w:rPr>
        <w:t>有助于维护文化的统一</w:t>
      </w:r>
      <w:r w:rsidRPr="00534C42">
        <w:rPr>
          <w:rFonts w:asciiTheme="minorEastAsia" w:eastAsiaTheme="minorEastAsia" w:hAnsiTheme="minorEastAsia" w:cs="DY213+ZGYJU1-227" w:hint="eastAsia"/>
          <w:color w:val="000000" w:themeColor="text1"/>
          <w:kern w:val="0"/>
          <w:szCs w:val="21"/>
        </w:rPr>
        <w:t>。</w:t>
      </w:r>
    </w:p>
    <w:p w:rsidR="008B118F" w:rsidRPr="00534C42" w:rsidRDefault="003C704C" w:rsidP="00E86848">
      <w:pPr>
        <w:autoSpaceDE w:val="0"/>
        <w:autoSpaceDN w:val="0"/>
        <w:adjustRightInd w:val="0"/>
        <w:snapToGrid w:val="0"/>
        <w:spacing w:line="300" w:lineRule="auto"/>
        <w:jc w:val="left"/>
        <w:rPr>
          <w:rFonts w:asciiTheme="minorEastAsia" w:eastAsiaTheme="minorEastAsia" w:hAnsiTheme="minorEastAsia"/>
          <w:color w:val="000000" w:themeColor="text1"/>
          <w:szCs w:val="21"/>
        </w:rPr>
      </w:pP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国家</w:t>
      </w:r>
      <w:r w:rsidR="008B118F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礼仪树立了</w:t>
      </w:r>
      <w:r w:rsidR="008B118F" w:rsidRPr="00534C42">
        <w:rPr>
          <w:rFonts w:asciiTheme="minorEastAsia" w:eastAsiaTheme="minorEastAsia" w:hAnsiTheme="minorEastAsia"/>
          <w:color w:val="000000" w:themeColor="text1"/>
          <w:szCs w:val="21"/>
        </w:rPr>
        <w:t>君</w:t>
      </w:r>
      <w:r w:rsidR="008B118F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主</w:t>
      </w:r>
      <w:r w:rsidR="008B118F" w:rsidRPr="00534C42">
        <w:rPr>
          <w:rFonts w:asciiTheme="minorEastAsia" w:eastAsiaTheme="minorEastAsia" w:hAnsiTheme="minorEastAsia"/>
          <w:color w:val="000000" w:themeColor="text1"/>
          <w:szCs w:val="21"/>
        </w:rPr>
        <w:t>的威严</w:t>
      </w:r>
      <w:r w:rsidR="008B118F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，适应</w:t>
      </w:r>
      <w:r w:rsidR="008B118F" w:rsidRPr="00534C42">
        <w:rPr>
          <w:rFonts w:asciiTheme="minorEastAsia" w:eastAsiaTheme="minorEastAsia" w:hAnsiTheme="minorEastAsia"/>
          <w:color w:val="000000" w:themeColor="text1"/>
          <w:szCs w:val="21"/>
        </w:rPr>
        <w:t>了</w:t>
      </w:r>
      <w:r w:rsidR="00780A11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加强</w:t>
      </w:r>
      <w:r w:rsidR="008B118F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皇权的</w:t>
      </w:r>
      <w:r w:rsidR="008B118F" w:rsidRPr="00534C42">
        <w:rPr>
          <w:rFonts w:asciiTheme="minorEastAsia" w:eastAsiaTheme="minorEastAsia" w:hAnsiTheme="minorEastAsia"/>
          <w:color w:val="000000" w:themeColor="text1"/>
          <w:szCs w:val="21"/>
        </w:rPr>
        <w:t>需要。</w:t>
      </w:r>
    </w:p>
    <w:p w:rsidR="008B118F" w:rsidRPr="00534C42" w:rsidRDefault="008B118F" w:rsidP="00E86848">
      <w:pPr>
        <w:autoSpaceDE w:val="0"/>
        <w:autoSpaceDN w:val="0"/>
        <w:adjustRightInd w:val="0"/>
        <w:snapToGrid w:val="0"/>
        <w:spacing w:line="300" w:lineRule="auto"/>
        <w:jc w:val="left"/>
        <w:rPr>
          <w:rFonts w:asciiTheme="minorEastAsia" w:eastAsiaTheme="minorEastAsia" w:hAnsiTheme="minorEastAsia" w:cs="AdobeHeitiStd-Regular"/>
          <w:color w:val="000000" w:themeColor="text1"/>
          <w:kern w:val="0"/>
          <w:szCs w:val="21"/>
        </w:rPr>
      </w:pP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中国礼仪传播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到邻国，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推动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了东亚文化圈的形成。</w:t>
      </w:r>
      <w:r w:rsidRPr="00534C42">
        <w:rPr>
          <w:rFonts w:asciiTheme="minorEastAsia" w:eastAsiaTheme="minorEastAsia" w:hAnsiTheme="minorEastAsia" w:cs="AdobeHeitiStd-Regular" w:hint="eastAsia"/>
          <w:color w:val="000000" w:themeColor="text1"/>
          <w:kern w:val="0"/>
          <w:szCs w:val="21"/>
        </w:rPr>
        <w:t>（4分）</w:t>
      </w:r>
    </w:p>
    <w:p w:rsidR="00790A0F" w:rsidRPr="00534C42" w:rsidRDefault="008B118F" w:rsidP="00E86848">
      <w:pPr>
        <w:snapToGrid w:val="0"/>
        <w:spacing w:line="300" w:lineRule="auto"/>
        <w:rPr>
          <w:rFonts w:asciiTheme="minorEastAsia" w:eastAsiaTheme="minorEastAsia" w:hAnsiTheme="minorEastAsia"/>
          <w:color w:val="000000" w:themeColor="text1"/>
          <w:szCs w:val="21"/>
        </w:rPr>
      </w:pP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（2）示例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：</w:t>
      </w:r>
    </w:p>
    <w:p w:rsidR="008B118F" w:rsidRPr="00534C42" w:rsidRDefault="008B118F" w:rsidP="00E86848">
      <w:pPr>
        <w:snapToGrid w:val="0"/>
        <w:spacing w:line="300" w:lineRule="auto"/>
        <w:ind w:firstLineChars="200" w:firstLine="420"/>
        <w:rPr>
          <w:rFonts w:asciiTheme="minorEastAsia" w:eastAsiaTheme="minorEastAsia" w:hAnsiTheme="minorEastAsia"/>
          <w:color w:val="000000" w:themeColor="text1"/>
          <w:szCs w:val="21"/>
        </w:rPr>
      </w:pP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不可信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。</w:t>
      </w:r>
    </w:p>
    <w:p w:rsidR="008B118F" w:rsidRPr="00534C42" w:rsidRDefault="00A737C8" w:rsidP="00E86848">
      <w:pPr>
        <w:adjustRightInd w:val="0"/>
        <w:snapToGrid w:val="0"/>
        <w:spacing w:line="300" w:lineRule="auto"/>
        <w:ind w:firstLineChars="200" w:firstLine="420"/>
        <w:rPr>
          <w:rFonts w:asciiTheme="minorEastAsia" w:eastAsiaTheme="minorEastAsia" w:hAnsiTheme="minorEastAsia"/>
          <w:color w:val="000000" w:themeColor="text1"/>
          <w:szCs w:val="21"/>
        </w:rPr>
      </w:pP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从记载内容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看，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两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则</w:t>
      </w:r>
      <w:r w:rsidR="00354B16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笔记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都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记录了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外国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公使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被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皇帝天威震慑，</w:t>
      </w:r>
      <w:r w:rsidR="00DE169B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狼狈不堪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。由于</w:t>
      </w:r>
      <w:r w:rsidR="002B090D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第二次鸦片战争失败，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外交谈判</w:t>
      </w:r>
      <w:r w:rsidR="002B090D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失利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，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所以</w:t>
      </w:r>
      <w:r w:rsidR="002B090D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清政府</w:t>
      </w:r>
      <w:r w:rsidR="002B090D" w:rsidRPr="00534C42">
        <w:rPr>
          <w:rFonts w:asciiTheme="minorEastAsia" w:eastAsiaTheme="minorEastAsia" w:hAnsiTheme="minorEastAsia"/>
          <w:color w:val="000000" w:themeColor="text1"/>
          <w:szCs w:val="21"/>
        </w:rPr>
        <w:t>处于弱势</w:t>
      </w:r>
      <w:r w:rsidR="006052A3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；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19世纪</w:t>
      </w:r>
      <w:r w:rsidR="00AB64C9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近代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外交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制度发展，</w:t>
      </w:r>
      <w:r w:rsidR="00AB64C9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西方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已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形成了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常驻公使机制，作为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专业外交人员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不可能</w:t>
      </w:r>
      <w:r w:rsidR="00DE169B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如此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。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因此</w:t>
      </w:r>
      <w:r w:rsidR="0008776E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，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该记载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内容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不符合历史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。</w:t>
      </w:r>
    </w:p>
    <w:p w:rsidR="00383108" w:rsidRPr="00534C42" w:rsidRDefault="008B118F" w:rsidP="00E86848">
      <w:pPr>
        <w:adjustRightInd w:val="0"/>
        <w:snapToGrid w:val="0"/>
        <w:spacing w:line="300" w:lineRule="auto"/>
        <w:ind w:firstLineChars="200" w:firstLine="420"/>
        <w:rPr>
          <w:rFonts w:asciiTheme="minorEastAsia" w:eastAsiaTheme="minorEastAsia" w:hAnsiTheme="minorEastAsia"/>
          <w:color w:val="000000" w:themeColor="text1"/>
          <w:szCs w:val="21"/>
        </w:rPr>
      </w:pP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从笔记作者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的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身份看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，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二人并非</w:t>
      </w:r>
      <w:r w:rsidR="00383108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当朝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官员，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不可能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亲历觐见仪式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。</w:t>
      </w:r>
    </w:p>
    <w:p w:rsidR="008B118F" w:rsidRPr="00534C42" w:rsidRDefault="008B118F" w:rsidP="00E86848">
      <w:pPr>
        <w:adjustRightInd w:val="0"/>
        <w:snapToGrid w:val="0"/>
        <w:spacing w:line="300" w:lineRule="auto"/>
        <w:ind w:firstLineChars="200" w:firstLine="420"/>
        <w:rPr>
          <w:rFonts w:asciiTheme="minorEastAsia" w:eastAsiaTheme="minorEastAsia" w:hAnsiTheme="minorEastAsia"/>
          <w:color w:val="000000" w:themeColor="text1"/>
          <w:szCs w:val="21"/>
        </w:rPr>
      </w:pP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从笔记作者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的</w:t>
      </w:r>
      <w:r w:rsidR="002D5B2D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视野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和立场看，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同为守旧的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士大夫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，不知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外部世界，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愚昧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自大，</w:t>
      </w:r>
      <w:r w:rsidR="0023123C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其</w:t>
      </w:r>
      <w:proofErr w:type="gramStart"/>
      <w:r w:rsidR="0023123C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认知</w:t>
      </w:r>
      <w:r w:rsidR="0023123C" w:rsidRPr="00534C42">
        <w:rPr>
          <w:rFonts w:asciiTheme="minorEastAsia" w:eastAsiaTheme="minorEastAsia" w:hAnsiTheme="minorEastAsia"/>
          <w:color w:val="000000" w:themeColor="text1"/>
          <w:szCs w:val="21"/>
        </w:rPr>
        <w:t>仍</w:t>
      </w:r>
      <w:proofErr w:type="gramEnd"/>
      <w:r w:rsidR="0023123C" w:rsidRPr="00534C42">
        <w:rPr>
          <w:rFonts w:asciiTheme="minorEastAsia" w:eastAsiaTheme="minorEastAsia" w:hAnsiTheme="minorEastAsia"/>
          <w:color w:val="000000" w:themeColor="text1"/>
          <w:szCs w:val="21"/>
        </w:rPr>
        <w:t>带有天朝上国色彩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。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（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7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分）</w:t>
      </w:r>
    </w:p>
    <w:p w:rsidR="00065104" w:rsidRPr="00534C42" w:rsidRDefault="00065104" w:rsidP="00E86848">
      <w:pPr>
        <w:snapToGrid w:val="0"/>
        <w:spacing w:line="300" w:lineRule="auto"/>
        <w:rPr>
          <w:rFonts w:asciiTheme="minorEastAsia" w:eastAsiaTheme="minorEastAsia" w:hAnsiTheme="minorEastAsia"/>
          <w:color w:val="000000" w:themeColor="text1"/>
          <w:szCs w:val="21"/>
        </w:rPr>
      </w:pPr>
    </w:p>
    <w:p w:rsidR="008B118F" w:rsidRPr="00534C42" w:rsidRDefault="008B118F" w:rsidP="00E86848">
      <w:pPr>
        <w:snapToGrid w:val="0"/>
        <w:spacing w:line="300" w:lineRule="auto"/>
        <w:rPr>
          <w:rFonts w:asciiTheme="minorEastAsia" w:eastAsiaTheme="minorEastAsia" w:hAnsiTheme="minorEastAsia"/>
          <w:color w:val="000000" w:themeColor="text1"/>
          <w:szCs w:val="21"/>
        </w:rPr>
      </w:pP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18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.（</w:t>
      </w:r>
      <w:r w:rsidR="00252FDF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11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分）</w:t>
      </w:r>
    </w:p>
    <w:p w:rsidR="006B4B4C" w:rsidRPr="00534C42" w:rsidRDefault="00953DC6" w:rsidP="00E86848">
      <w:pPr>
        <w:snapToGrid w:val="0"/>
        <w:spacing w:line="300" w:lineRule="auto"/>
        <w:rPr>
          <w:rFonts w:asciiTheme="minorEastAsia" w:eastAsiaTheme="minorEastAsia" w:hAnsiTheme="minorEastAsia"/>
          <w:color w:val="000000" w:themeColor="text1"/>
          <w:szCs w:val="21"/>
        </w:rPr>
      </w:pP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示例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：</w:t>
      </w:r>
    </w:p>
    <w:p w:rsidR="008B118F" w:rsidRPr="00534C42" w:rsidRDefault="00705078" w:rsidP="00E86848">
      <w:pPr>
        <w:snapToGrid w:val="0"/>
        <w:spacing w:line="300" w:lineRule="auto"/>
        <w:ind w:firstLineChars="200" w:firstLine="420"/>
        <w:rPr>
          <w:rFonts w:asciiTheme="minorEastAsia" w:eastAsiaTheme="minorEastAsia" w:hAnsiTheme="minorEastAsia"/>
          <w:color w:val="000000" w:themeColor="text1"/>
          <w:szCs w:val="21"/>
        </w:rPr>
      </w:pP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晚清铁路</w:t>
      </w:r>
      <w:r w:rsidR="00AD2A81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建设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反映了列强侵略和人民斗争</w:t>
      </w:r>
      <w:r w:rsidR="008B118F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。甲午战后，列强掀起瓜分狂潮，借修筑铁</w:t>
      </w:r>
      <w:r w:rsidR="009B6FF4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路掠夺沿线利权，划分势力范围，扩大经济侵略，使民族危机加剧；</w:t>
      </w:r>
      <w:r w:rsidR="00B11565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人民</w:t>
      </w:r>
      <w:r w:rsidR="00B11565" w:rsidRPr="00534C42">
        <w:rPr>
          <w:rFonts w:asciiTheme="minorEastAsia" w:eastAsiaTheme="minorEastAsia" w:hAnsiTheme="minorEastAsia"/>
          <w:color w:val="000000" w:themeColor="text1"/>
          <w:szCs w:val="21"/>
        </w:rPr>
        <w:t>抗争不断，</w:t>
      </w:r>
      <w:r w:rsidR="00F121F9" w:rsidRPr="00534C42">
        <w:rPr>
          <w:rFonts w:asciiTheme="minorEastAsia" w:eastAsiaTheme="minorEastAsia" w:hAnsiTheme="minorEastAsia"/>
          <w:color w:val="000000" w:themeColor="text1"/>
          <w:szCs w:val="21"/>
        </w:rPr>
        <w:t>典型事件</w:t>
      </w:r>
      <w:r w:rsidR="00F121F9" w:rsidRPr="00534C42">
        <w:rPr>
          <w:rFonts w:asciiTheme="minorEastAsia" w:eastAsiaTheme="minorEastAsia" w:hAnsiTheme="minorEastAsia"/>
          <w:color w:val="000000" w:themeColor="text1"/>
          <w:szCs w:val="21"/>
        </w:rPr>
        <w:lastRenderedPageBreak/>
        <w:t>是</w:t>
      </w:r>
      <w:r w:rsidR="006A5C69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四川</w:t>
      </w:r>
      <w:r w:rsidR="008B118F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民众</w:t>
      </w:r>
      <w:r w:rsidR="006A5C69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的</w:t>
      </w:r>
      <w:r w:rsidR="008B118F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保路运动，成为</w:t>
      </w:r>
      <w:r w:rsidR="00067AA4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了</w:t>
      </w:r>
      <w:r w:rsidR="008B118F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辛亥革命的导火索。</w:t>
      </w:r>
    </w:p>
    <w:p w:rsidR="008B118F" w:rsidRPr="00534C42" w:rsidRDefault="008B118F" w:rsidP="00E86848">
      <w:pPr>
        <w:snapToGrid w:val="0"/>
        <w:spacing w:line="300" w:lineRule="auto"/>
        <w:ind w:firstLineChars="200" w:firstLine="420"/>
        <w:rPr>
          <w:rFonts w:asciiTheme="minorEastAsia" w:eastAsiaTheme="minorEastAsia" w:hAnsiTheme="minorEastAsia"/>
          <w:color w:val="000000" w:themeColor="text1"/>
          <w:szCs w:val="21"/>
        </w:rPr>
      </w:pP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晚清铁路</w:t>
      </w:r>
      <w:r w:rsidR="00AD2A81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建设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体现了</w:t>
      </w:r>
      <w:r w:rsidR="00692DF0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近代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中国</w:t>
      </w:r>
      <w:r w:rsidR="00414FFD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经济</w:t>
      </w:r>
      <w:r w:rsidR="00414FFD" w:rsidRPr="00534C42">
        <w:rPr>
          <w:rFonts w:asciiTheme="minorEastAsia" w:eastAsiaTheme="minorEastAsia" w:hAnsiTheme="minorEastAsia"/>
          <w:color w:val="000000" w:themeColor="text1"/>
          <w:szCs w:val="21"/>
        </w:rPr>
        <w:t>与社会生活的变迁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。清政府利用西方铁路技术，建成多条铁路干线，促进了近代交通业的发展，便利了</w:t>
      </w:r>
      <w:r w:rsidR="00616929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中部</w:t>
      </w:r>
      <w:r w:rsidR="00616929" w:rsidRPr="00534C42">
        <w:rPr>
          <w:rFonts w:asciiTheme="minorEastAsia" w:eastAsiaTheme="minorEastAsia" w:hAnsiTheme="minorEastAsia"/>
          <w:color w:val="000000" w:themeColor="text1"/>
          <w:szCs w:val="21"/>
        </w:rPr>
        <w:t>、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东部地区经济的开发</w:t>
      </w:r>
      <w:r w:rsidR="002015EA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和沿线城市的发展；</w:t>
      </w:r>
      <w:r w:rsidR="00CC435F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为解决资金困难，</w:t>
      </w:r>
      <w:r w:rsidR="00972B5F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运用了</w:t>
      </w:r>
      <w:r w:rsidR="00CC435F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公司、股票</w:t>
      </w:r>
      <w:r w:rsidR="00110E04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等近代商业经营形式</w:t>
      </w:r>
      <w:r w:rsidR="00CC435F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；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铁路发展促进了</w:t>
      </w:r>
      <w:r w:rsidR="00CC435F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邮政</w:t>
      </w:r>
      <w:r w:rsidR="00CC435F" w:rsidRPr="00534C42">
        <w:rPr>
          <w:rFonts w:asciiTheme="minorEastAsia" w:eastAsiaTheme="minorEastAsia" w:hAnsiTheme="minorEastAsia"/>
          <w:color w:val="000000" w:themeColor="text1"/>
          <w:szCs w:val="21"/>
        </w:rPr>
        <w:t>通讯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的</w:t>
      </w:r>
      <w:r w:rsidR="00F6504E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进步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，还推动了</w:t>
      </w:r>
      <w:r w:rsidR="00F6504E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人们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观念的</w:t>
      </w:r>
      <w:r w:rsidR="00F6504E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改变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，民众逐渐接受并积极参与修筑铁路。</w:t>
      </w:r>
    </w:p>
    <w:p w:rsidR="008B118F" w:rsidRPr="00534C42" w:rsidRDefault="008B118F" w:rsidP="00E86848">
      <w:pPr>
        <w:snapToGrid w:val="0"/>
        <w:spacing w:line="300" w:lineRule="auto"/>
        <w:ind w:firstLineChars="200" w:firstLine="420"/>
        <w:rPr>
          <w:rFonts w:asciiTheme="minorEastAsia" w:eastAsiaTheme="minorEastAsia" w:hAnsiTheme="minorEastAsia"/>
          <w:color w:val="000000" w:themeColor="text1"/>
          <w:szCs w:val="21"/>
        </w:rPr>
      </w:pP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晚清铁路建设暴露了</w:t>
      </w:r>
      <w:r w:rsidR="00692DF0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近代</w:t>
      </w:r>
      <w:r w:rsidR="000C10AA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中国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发展的</w:t>
      </w:r>
      <w:r w:rsidR="00632534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困境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。列</w:t>
      </w:r>
      <w:r w:rsidR="009B6FF4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强大量攫取筑路权，中国的铁路主要掌握在列强手中；</w:t>
      </w:r>
      <w:r w:rsidR="00632534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铁路集中在</w:t>
      </w:r>
      <w:r w:rsidR="00616929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中</w:t>
      </w:r>
      <w:r w:rsidR="00616929" w:rsidRPr="00534C42">
        <w:rPr>
          <w:rFonts w:asciiTheme="minorEastAsia" w:eastAsiaTheme="minorEastAsia" w:hAnsiTheme="minorEastAsia"/>
          <w:color w:val="000000" w:themeColor="text1"/>
          <w:szCs w:val="21"/>
        </w:rPr>
        <w:t>部、</w:t>
      </w:r>
      <w:r w:rsidR="00632534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东部</w:t>
      </w:r>
      <w:r w:rsidR="009B6FF4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地区，进一步加剧了地域发展的不平衡；</w:t>
      </w:r>
      <w:r w:rsidR="00C63E06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清政府软弱无力</w:t>
      </w:r>
      <w:r w:rsidR="00C63E06" w:rsidRPr="00534C42">
        <w:rPr>
          <w:rFonts w:asciiTheme="minorEastAsia" w:eastAsiaTheme="minorEastAsia" w:hAnsiTheme="minorEastAsia"/>
          <w:color w:val="000000" w:themeColor="text1"/>
          <w:szCs w:val="21"/>
        </w:rPr>
        <w:t>，</w:t>
      </w:r>
      <w:proofErr w:type="gramStart"/>
      <w:r w:rsidR="00C63E06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出卖路</w:t>
      </w:r>
      <w:proofErr w:type="gramEnd"/>
      <w:r w:rsidR="00C63E06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权</w:t>
      </w:r>
      <w:r w:rsidR="00C63E06" w:rsidRPr="00534C42">
        <w:rPr>
          <w:rFonts w:asciiTheme="minorEastAsia" w:eastAsiaTheme="minorEastAsia" w:hAnsiTheme="minorEastAsia"/>
          <w:color w:val="000000" w:themeColor="text1"/>
          <w:szCs w:val="21"/>
        </w:rPr>
        <w:t>；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民众观念</w:t>
      </w:r>
      <w:r w:rsidR="009A3683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落后，</w:t>
      </w:r>
      <w:r w:rsidR="009B6FF4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一度</w:t>
      </w:r>
      <w:r w:rsidR="009A3683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反对修建铁路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。</w:t>
      </w:r>
    </w:p>
    <w:p w:rsidR="008B118F" w:rsidRPr="00534C42" w:rsidRDefault="00AF2E03" w:rsidP="00E86848">
      <w:pPr>
        <w:snapToGrid w:val="0"/>
        <w:spacing w:line="300" w:lineRule="auto"/>
        <w:ind w:firstLineChars="200" w:firstLine="420"/>
        <w:rPr>
          <w:rFonts w:asciiTheme="minorEastAsia" w:eastAsiaTheme="minorEastAsia" w:hAnsiTheme="minorEastAsia"/>
          <w:color w:val="000000" w:themeColor="text1"/>
          <w:szCs w:val="21"/>
        </w:rPr>
      </w:pP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晚清铁路</w:t>
      </w:r>
      <w:r w:rsidR="00AD2A81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建设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折射出近代中国社会的</w:t>
      </w:r>
      <w:r w:rsidR="008B118F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半殖民地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特征</w:t>
      </w:r>
      <w:r w:rsidR="008B118F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，凸显了新旧并呈、</w:t>
      </w:r>
      <w:r w:rsidR="006B5971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曲折</w:t>
      </w:r>
      <w:r w:rsidR="008B118F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发展的</w:t>
      </w:r>
      <w:r w:rsidR="00327C11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时代风貌</w:t>
      </w:r>
      <w:r w:rsidR="008B118F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。（</w:t>
      </w:r>
      <w:r w:rsidR="00CF6936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11</w:t>
      </w:r>
      <w:r w:rsidR="008B118F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分）</w:t>
      </w:r>
    </w:p>
    <w:p w:rsidR="00065104" w:rsidRPr="00534C42" w:rsidRDefault="00065104" w:rsidP="00E86848">
      <w:pPr>
        <w:snapToGrid w:val="0"/>
        <w:spacing w:line="300" w:lineRule="auto"/>
        <w:rPr>
          <w:rFonts w:asciiTheme="minorEastAsia" w:eastAsiaTheme="minorEastAsia" w:hAnsiTheme="minorEastAsia"/>
          <w:color w:val="000000" w:themeColor="text1"/>
          <w:szCs w:val="21"/>
        </w:rPr>
      </w:pPr>
      <w:bookmarkStart w:id="1" w:name="_Hlk159165284"/>
    </w:p>
    <w:p w:rsidR="008B118F" w:rsidRPr="00534C42" w:rsidRDefault="008B118F" w:rsidP="00E86848">
      <w:pPr>
        <w:snapToGrid w:val="0"/>
        <w:spacing w:line="300" w:lineRule="auto"/>
        <w:rPr>
          <w:rFonts w:asciiTheme="minorEastAsia" w:eastAsiaTheme="minorEastAsia" w:hAnsiTheme="minorEastAsia"/>
          <w:color w:val="000000" w:themeColor="text1"/>
          <w:szCs w:val="21"/>
        </w:rPr>
      </w:pP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19.</w:t>
      </w:r>
      <w:r w:rsidR="005F6A3E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（</w:t>
      </w:r>
      <w:r w:rsidR="00252FDF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11</w:t>
      </w:r>
      <w:r w:rsidR="005F6A3E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分）</w:t>
      </w:r>
    </w:p>
    <w:bookmarkEnd w:id="1"/>
    <w:p w:rsidR="002961CB" w:rsidRPr="00534C42" w:rsidRDefault="005F6A3E" w:rsidP="00E86848">
      <w:pPr>
        <w:snapToGrid w:val="0"/>
        <w:spacing w:line="300" w:lineRule="auto"/>
        <w:rPr>
          <w:rFonts w:asciiTheme="minorEastAsia" w:eastAsiaTheme="minorEastAsia" w:hAnsiTheme="minorEastAsia"/>
          <w:color w:val="000000" w:themeColor="text1"/>
          <w:szCs w:val="21"/>
        </w:rPr>
      </w:pP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示例：</w:t>
      </w:r>
    </w:p>
    <w:p w:rsidR="005F6A3E" w:rsidRPr="00534C42" w:rsidRDefault="005F6A3E" w:rsidP="00E86848">
      <w:pPr>
        <w:snapToGrid w:val="0"/>
        <w:spacing w:line="300" w:lineRule="auto"/>
        <w:ind w:firstLineChars="200" w:firstLine="420"/>
        <w:rPr>
          <w:rFonts w:asciiTheme="minorEastAsia" w:eastAsiaTheme="minorEastAsia" w:hAnsiTheme="minorEastAsia"/>
          <w:color w:val="000000" w:themeColor="text1"/>
          <w:szCs w:val="21"/>
        </w:rPr>
      </w:pP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1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6</w:t>
      </w:r>
      <w:r w:rsidR="00B17A54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世纪</w:t>
      </w:r>
      <w:r w:rsidR="00B17A54" w:rsidRPr="00534C42">
        <w:rPr>
          <w:rFonts w:asciiTheme="minorEastAsia" w:eastAsiaTheme="minorEastAsia" w:hAnsiTheme="minorEastAsia"/>
          <w:color w:val="000000" w:themeColor="text1"/>
          <w:szCs w:val="21"/>
        </w:rPr>
        <w:t>以来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，新航路开辟和殖民扩张推动了</w:t>
      </w:r>
      <w:r w:rsidR="007E3303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东方</w:t>
      </w:r>
      <w:r w:rsidR="007E3303" w:rsidRPr="00534C42">
        <w:rPr>
          <w:rFonts w:asciiTheme="minorEastAsia" w:eastAsiaTheme="minorEastAsia" w:hAnsiTheme="minorEastAsia"/>
          <w:color w:val="000000" w:themeColor="text1"/>
          <w:szCs w:val="21"/>
        </w:rPr>
        <w:t>学</w:t>
      </w:r>
      <w:r w:rsidR="00B17A54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兴起</w:t>
      </w:r>
      <w:r w:rsidR="007E3303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，</w:t>
      </w:r>
      <w:r w:rsidR="007E3303" w:rsidRPr="00534C42">
        <w:rPr>
          <w:rFonts w:asciiTheme="minorEastAsia" w:eastAsiaTheme="minorEastAsia" w:hAnsiTheme="minorEastAsia"/>
          <w:color w:val="000000" w:themeColor="text1"/>
          <w:szCs w:val="21"/>
        </w:rPr>
        <w:t>是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区域国别研究的</w:t>
      </w:r>
      <w:r w:rsidR="007E3303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开端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。主要研究者</w:t>
      </w:r>
      <w:r w:rsidR="00EA37A3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是</w:t>
      </w:r>
      <w:r w:rsidR="009F0409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欧洲</w:t>
      </w:r>
      <w:r w:rsidR="009F0409" w:rsidRPr="00534C42">
        <w:rPr>
          <w:rFonts w:asciiTheme="minorEastAsia" w:eastAsiaTheme="minorEastAsia" w:hAnsiTheme="minorEastAsia"/>
          <w:color w:val="000000" w:themeColor="text1"/>
          <w:szCs w:val="21"/>
        </w:rPr>
        <w:t>的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探险家、传教士</w:t>
      </w:r>
      <w:r w:rsidR="00EA37A3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和</w:t>
      </w:r>
      <w:r w:rsidR="009F0409" w:rsidRPr="00534C42">
        <w:rPr>
          <w:rFonts w:asciiTheme="minorEastAsia" w:eastAsiaTheme="minorEastAsia" w:hAnsiTheme="minorEastAsia"/>
          <w:color w:val="000000" w:themeColor="text1"/>
          <w:szCs w:val="21"/>
        </w:rPr>
        <w:t>学者</w:t>
      </w:r>
      <w:r w:rsidR="009F0409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，</w:t>
      </w:r>
      <w:r w:rsidR="009F0409" w:rsidRPr="00534C42">
        <w:rPr>
          <w:rFonts w:asciiTheme="minorEastAsia" w:eastAsiaTheme="minorEastAsia" w:hAnsiTheme="minorEastAsia"/>
          <w:color w:val="000000" w:themeColor="text1"/>
          <w:szCs w:val="21"/>
        </w:rPr>
        <w:t>研究</w:t>
      </w:r>
      <w:r w:rsidR="00155D81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范围</w:t>
      </w:r>
      <w:r w:rsidR="00155D81" w:rsidRPr="00534C42">
        <w:rPr>
          <w:rFonts w:asciiTheme="minorEastAsia" w:eastAsiaTheme="minorEastAsia" w:hAnsiTheme="minorEastAsia"/>
          <w:color w:val="000000" w:themeColor="text1"/>
          <w:szCs w:val="21"/>
        </w:rPr>
        <w:t>是</w:t>
      </w:r>
      <w:r w:rsidR="009F0409" w:rsidRPr="00534C42">
        <w:rPr>
          <w:rFonts w:asciiTheme="minorEastAsia" w:eastAsiaTheme="minorEastAsia" w:hAnsiTheme="minorEastAsia"/>
          <w:color w:val="000000" w:themeColor="text1"/>
          <w:szCs w:val="21"/>
        </w:rPr>
        <w:t>亚非地区，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研究内容</w:t>
      </w:r>
      <w:r w:rsidR="00155D81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是古代</w:t>
      </w:r>
      <w:r w:rsidR="00155D81" w:rsidRPr="00534C42">
        <w:rPr>
          <w:rFonts w:asciiTheme="minorEastAsia" w:eastAsiaTheme="minorEastAsia" w:hAnsiTheme="minorEastAsia"/>
          <w:color w:val="000000" w:themeColor="text1"/>
          <w:szCs w:val="21"/>
        </w:rPr>
        <w:t>文明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。</w:t>
      </w:r>
      <w:r w:rsidR="00B33F34" w:rsidRPr="00534C42">
        <w:rPr>
          <w:rFonts w:ascii="FZSSK--GBK1-0" w:eastAsia="FZSSK--GBK1-0" w:hAnsiTheme="minorHAnsi" w:cs="FZSSK--GBK1-0" w:hint="eastAsia"/>
          <w:color w:val="000000" w:themeColor="text1"/>
          <w:kern w:val="0"/>
          <w:szCs w:val="21"/>
        </w:rPr>
        <w:t>区域国别研究的兴起带有明显的殖民主义特征</w:t>
      </w:r>
      <w:r w:rsidR="00EA37A3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，</w:t>
      </w:r>
      <w:r w:rsidR="00F6180A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服务</w:t>
      </w:r>
      <w:r w:rsidR="00F6180A" w:rsidRPr="00534C42">
        <w:rPr>
          <w:rFonts w:asciiTheme="minorEastAsia" w:eastAsiaTheme="minorEastAsia" w:hAnsiTheme="minorEastAsia"/>
          <w:color w:val="000000" w:themeColor="text1"/>
          <w:szCs w:val="21"/>
        </w:rPr>
        <w:t>于</w:t>
      </w:r>
      <w:r w:rsidR="00CE524E" w:rsidRPr="00534C42">
        <w:rPr>
          <w:rFonts w:asciiTheme="minorEastAsia" w:eastAsiaTheme="minorEastAsia" w:hAnsiTheme="minorEastAsia"/>
          <w:color w:val="000000" w:themeColor="text1"/>
          <w:szCs w:val="21"/>
        </w:rPr>
        <w:t>欧洲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殖民</w:t>
      </w:r>
      <w:r w:rsidR="00CE524E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掠夺</w:t>
      </w:r>
      <w:r w:rsidR="00EA37A3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。</w:t>
      </w:r>
    </w:p>
    <w:p w:rsidR="00237C6E" w:rsidRPr="00534C42" w:rsidRDefault="00237C6E" w:rsidP="00237C6E">
      <w:pPr>
        <w:autoSpaceDE w:val="0"/>
        <w:autoSpaceDN w:val="0"/>
        <w:adjustRightInd w:val="0"/>
        <w:snapToGrid w:val="0"/>
        <w:spacing w:line="300" w:lineRule="auto"/>
        <w:ind w:firstLineChars="200" w:firstLine="420"/>
        <w:jc w:val="left"/>
        <w:rPr>
          <w:rFonts w:asciiTheme="minorEastAsia" w:eastAsiaTheme="minorEastAsia" w:hAnsiTheme="minorEastAsia"/>
          <w:color w:val="000000" w:themeColor="text1"/>
          <w:szCs w:val="21"/>
        </w:rPr>
      </w:pP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二战后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，美国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实力空前强大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，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力图称霸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全球，推动了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美国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区域国别研究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。政府招募的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各国人才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、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受政府支持的高校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以及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学术团体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是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主要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研究者，研究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的范围扩展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到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全球各区域，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因为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冷战的需要，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以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研究中苏为首要，研究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内容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围绕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国家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安全问题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。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区域国别研究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为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美国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战略决策提供了参考。</w:t>
      </w:r>
    </w:p>
    <w:p w:rsidR="005F6A3E" w:rsidRPr="00534C42" w:rsidRDefault="00237C6E" w:rsidP="00237C6E">
      <w:pPr>
        <w:autoSpaceDE w:val="0"/>
        <w:autoSpaceDN w:val="0"/>
        <w:adjustRightInd w:val="0"/>
        <w:snapToGrid w:val="0"/>
        <w:spacing w:line="300" w:lineRule="auto"/>
        <w:ind w:firstLineChars="200" w:firstLine="420"/>
        <w:jc w:val="left"/>
        <w:rPr>
          <w:rFonts w:asciiTheme="minorEastAsia" w:eastAsiaTheme="minorEastAsia" w:hAnsiTheme="minorEastAsia"/>
          <w:color w:val="000000" w:themeColor="text1"/>
          <w:szCs w:val="21"/>
        </w:rPr>
      </w:pP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20世纪80年代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以来，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中国改革开放的深化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、积极参与国际事务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、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以及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“一带一路”倡议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，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推动了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区域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国别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研究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的发展。政府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支持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下的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高校，与研究地的学者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合作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，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关注当地以及人类面临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的共同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问题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，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研究范围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涵盖世界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各区域。中国的区域国别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研究是对文化多样性的尊重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，体现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了构建人类命运共同体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的主张，为世界和平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与发展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提供了中国方案。</w:t>
      </w:r>
    </w:p>
    <w:p w:rsidR="00953DC6" w:rsidRPr="00534C42" w:rsidRDefault="005F6A3E" w:rsidP="00E86848">
      <w:pPr>
        <w:autoSpaceDE w:val="0"/>
        <w:autoSpaceDN w:val="0"/>
        <w:adjustRightInd w:val="0"/>
        <w:snapToGrid w:val="0"/>
        <w:spacing w:line="300" w:lineRule="auto"/>
        <w:ind w:firstLineChars="200" w:firstLine="420"/>
        <w:jc w:val="left"/>
        <w:rPr>
          <w:rFonts w:asciiTheme="minorEastAsia" w:eastAsiaTheme="minorEastAsia" w:hAnsiTheme="minorEastAsia"/>
          <w:color w:val="000000" w:themeColor="text1"/>
          <w:szCs w:val="21"/>
        </w:rPr>
      </w:pP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总之，</w:t>
      </w:r>
      <w:r w:rsidR="00681724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自近代以来，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区域国别研究</w:t>
      </w:r>
      <w:r w:rsidR="00681724" w:rsidRPr="00534C42">
        <w:rPr>
          <w:rFonts w:asciiTheme="minorEastAsia" w:eastAsiaTheme="minorEastAsia" w:hAnsiTheme="minorEastAsia"/>
          <w:color w:val="000000" w:themeColor="text1"/>
          <w:szCs w:val="21"/>
        </w:rPr>
        <w:t>从个</w:t>
      </w:r>
      <w:r w:rsidR="00681724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人行为发展为</w:t>
      </w:r>
      <w:r w:rsidR="00681724" w:rsidRPr="00534C42">
        <w:rPr>
          <w:rFonts w:asciiTheme="minorEastAsia" w:eastAsiaTheme="minorEastAsia" w:hAnsiTheme="minorEastAsia"/>
          <w:color w:val="000000" w:themeColor="text1"/>
          <w:szCs w:val="21"/>
        </w:rPr>
        <w:t>国家行为</w:t>
      </w:r>
      <w:r w:rsidR="00681724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，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其研究内涵随</w:t>
      </w:r>
      <w:r w:rsidR="00471979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国家发展的</w:t>
      </w:r>
      <w:r w:rsidR="00471979" w:rsidRPr="00534C42">
        <w:rPr>
          <w:rFonts w:asciiTheme="minorEastAsia" w:eastAsiaTheme="minorEastAsia" w:hAnsiTheme="minorEastAsia"/>
          <w:color w:val="000000" w:themeColor="text1"/>
          <w:szCs w:val="21"/>
        </w:rPr>
        <w:t>需要</w:t>
      </w:r>
      <w:r w:rsidR="00C96283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而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不断变化</w:t>
      </w:r>
      <w:r w:rsidR="00CC735A" w:rsidRPr="00534C42">
        <w:rPr>
          <w:rFonts w:asciiTheme="minorEastAsia" w:eastAsiaTheme="minorEastAsia" w:hAnsiTheme="minorEastAsia"/>
          <w:color w:val="000000" w:themeColor="text1"/>
          <w:szCs w:val="21"/>
        </w:rPr>
        <w:t>，</w:t>
      </w:r>
      <w:r w:rsidR="00F5103D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成为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国</w:t>
      </w:r>
      <w:r w:rsidR="008E2CA0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家</w:t>
      </w:r>
      <w:proofErr w:type="gramStart"/>
      <w:r w:rsidR="00C21907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软实力</w:t>
      </w:r>
      <w:proofErr w:type="gramEnd"/>
      <w:r w:rsidR="00C21907" w:rsidRPr="00534C42">
        <w:rPr>
          <w:rFonts w:asciiTheme="minorEastAsia" w:eastAsiaTheme="minorEastAsia" w:hAnsiTheme="minorEastAsia"/>
          <w:color w:val="000000" w:themeColor="text1"/>
          <w:szCs w:val="21"/>
        </w:rPr>
        <w:t>的重要体现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。</w:t>
      </w:r>
      <w:r w:rsidR="0093348E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（</w:t>
      </w:r>
      <w:r w:rsidR="00CF6936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11</w:t>
      </w:r>
      <w:r w:rsidR="0093348E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分）</w:t>
      </w:r>
    </w:p>
    <w:p w:rsidR="00065104" w:rsidRPr="00534C42" w:rsidRDefault="00065104" w:rsidP="00E86848">
      <w:pPr>
        <w:autoSpaceDE w:val="0"/>
        <w:autoSpaceDN w:val="0"/>
        <w:adjustRightInd w:val="0"/>
        <w:snapToGrid w:val="0"/>
        <w:spacing w:line="300" w:lineRule="auto"/>
        <w:jc w:val="left"/>
        <w:rPr>
          <w:rFonts w:asciiTheme="minorEastAsia" w:eastAsiaTheme="minorEastAsia" w:hAnsiTheme="minorEastAsia"/>
          <w:color w:val="000000" w:themeColor="text1"/>
          <w:szCs w:val="21"/>
        </w:rPr>
      </w:pPr>
    </w:p>
    <w:p w:rsidR="008B118F" w:rsidRPr="00534C42" w:rsidRDefault="008B118F" w:rsidP="00E86848">
      <w:pPr>
        <w:autoSpaceDE w:val="0"/>
        <w:autoSpaceDN w:val="0"/>
        <w:adjustRightInd w:val="0"/>
        <w:snapToGrid w:val="0"/>
        <w:spacing w:line="300" w:lineRule="auto"/>
        <w:jc w:val="left"/>
        <w:rPr>
          <w:rFonts w:ascii="楷体" w:eastAsia="楷体" w:hAnsi="楷体" w:cs="B3+SimSun"/>
          <w:color w:val="000000" w:themeColor="text1"/>
          <w:kern w:val="0"/>
          <w:szCs w:val="21"/>
        </w:rPr>
      </w:pP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20.（1</w:t>
      </w:r>
      <w:r w:rsidR="005E195B" w:rsidRPr="00534C42">
        <w:rPr>
          <w:rFonts w:asciiTheme="minorEastAsia" w:eastAsiaTheme="minorEastAsia" w:hAnsiTheme="minorEastAsia"/>
          <w:color w:val="000000" w:themeColor="text1"/>
          <w:szCs w:val="21"/>
        </w:rPr>
        <w:t>0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分）</w:t>
      </w:r>
    </w:p>
    <w:p w:rsidR="00D652B4" w:rsidRPr="00534C42" w:rsidRDefault="00D652B4" w:rsidP="00E86848">
      <w:pPr>
        <w:autoSpaceDE w:val="0"/>
        <w:autoSpaceDN w:val="0"/>
        <w:adjustRightInd w:val="0"/>
        <w:snapToGrid w:val="0"/>
        <w:spacing w:line="300" w:lineRule="auto"/>
        <w:jc w:val="left"/>
        <w:rPr>
          <w:rFonts w:asciiTheme="minorEastAsia" w:eastAsiaTheme="minorEastAsia" w:hAnsiTheme="minorEastAsia" w:cs="B5+华光黑体_CNKI"/>
          <w:color w:val="000000" w:themeColor="text1"/>
          <w:kern w:val="0"/>
          <w:szCs w:val="21"/>
        </w:rPr>
      </w:pPr>
      <w:r w:rsidRPr="00534C42">
        <w:rPr>
          <w:rFonts w:asciiTheme="minorEastAsia" w:eastAsiaTheme="minorEastAsia" w:hAnsiTheme="minorEastAsia" w:cs="B5+华光黑体_CNKI" w:hint="eastAsia"/>
          <w:color w:val="000000" w:themeColor="text1"/>
          <w:kern w:val="0"/>
          <w:szCs w:val="21"/>
        </w:rPr>
        <w:t>（1）</w:t>
      </w:r>
      <w:r w:rsidR="00702582" w:rsidRPr="00534C42">
        <w:rPr>
          <w:rFonts w:asciiTheme="minorEastAsia" w:eastAsiaTheme="minorEastAsia" w:hAnsiTheme="minorEastAsia" w:cs="B5+华光黑体_CNKI" w:hint="eastAsia"/>
          <w:color w:val="000000" w:themeColor="text1"/>
          <w:kern w:val="0"/>
          <w:szCs w:val="21"/>
        </w:rPr>
        <w:t>20世纪</w:t>
      </w:r>
      <w:r w:rsidRPr="00534C42">
        <w:rPr>
          <w:rFonts w:asciiTheme="minorEastAsia" w:eastAsiaTheme="minorEastAsia" w:hAnsiTheme="minorEastAsia" w:cs="B5+华光黑体_CNKI" w:hint="eastAsia"/>
          <w:color w:val="000000" w:themeColor="text1"/>
          <w:kern w:val="0"/>
          <w:szCs w:val="21"/>
        </w:rPr>
        <w:t>70年代到80年</w:t>
      </w:r>
      <w:r w:rsidR="00702582" w:rsidRPr="00534C42">
        <w:rPr>
          <w:rFonts w:asciiTheme="minorEastAsia" w:eastAsiaTheme="minorEastAsia" w:hAnsiTheme="minorEastAsia" w:cs="B5+华光黑体_CNKI" w:hint="eastAsia"/>
          <w:color w:val="000000" w:themeColor="text1"/>
          <w:kern w:val="0"/>
          <w:szCs w:val="21"/>
        </w:rPr>
        <w:t>代</w:t>
      </w:r>
      <w:r w:rsidR="00702582" w:rsidRPr="00534C42">
        <w:rPr>
          <w:rFonts w:asciiTheme="minorEastAsia" w:eastAsiaTheme="minorEastAsia" w:hAnsiTheme="minorEastAsia" w:cs="B5+华光黑体_CNKI"/>
          <w:color w:val="000000" w:themeColor="text1"/>
          <w:kern w:val="0"/>
          <w:szCs w:val="21"/>
        </w:rPr>
        <w:t>初</w:t>
      </w:r>
      <w:r w:rsidRPr="00534C42">
        <w:rPr>
          <w:rFonts w:asciiTheme="minorEastAsia" w:eastAsiaTheme="minorEastAsia" w:hAnsiTheme="minorEastAsia" w:cs="B5+华光黑体_CNKI"/>
          <w:color w:val="000000" w:themeColor="text1"/>
          <w:kern w:val="0"/>
          <w:szCs w:val="21"/>
        </w:rPr>
        <w:t>，</w:t>
      </w:r>
      <w:r w:rsidR="00AA571A" w:rsidRPr="00534C42">
        <w:rPr>
          <w:rFonts w:asciiTheme="minorEastAsia" w:eastAsiaTheme="minorEastAsia" w:hAnsiTheme="minorEastAsia" w:cs="B5+华光黑体_CNKI" w:hint="eastAsia"/>
          <w:color w:val="000000" w:themeColor="text1"/>
          <w:kern w:val="0"/>
          <w:szCs w:val="21"/>
        </w:rPr>
        <w:t>国际</w:t>
      </w:r>
      <w:r w:rsidRPr="00534C42">
        <w:rPr>
          <w:rFonts w:asciiTheme="minorEastAsia" w:eastAsiaTheme="minorEastAsia" w:hAnsiTheme="minorEastAsia" w:cs="B5+华光黑体_CNKI" w:hint="eastAsia"/>
          <w:color w:val="000000" w:themeColor="text1"/>
          <w:kern w:val="0"/>
          <w:szCs w:val="21"/>
        </w:rPr>
        <w:t>油价</w:t>
      </w:r>
      <w:r w:rsidRPr="00534C42">
        <w:rPr>
          <w:rFonts w:asciiTheme="minorEastAsia" w:eastAsiaTheme="minorEastAsia" w:hAnsiTheme="minorEastAsia" w:cs="B5+华光黑体_CNKI"/>
          <w:color w:val="000000" w:themeColor="text1"/>
          <w:kern w:val="0"/>
          <w:szCs w:val="21"/>
        </w:rPr>
        <w:t>急剧上涨</w:t>
      </w:r>
      <w:r w:rsidRPr="00534C42">
        <w:rPr>
          <w:rFonts w:asciiTheme="minorEastAsia" w:eastAsiaTheme="minorEastAsia" w:hAnsiTheme="minorEastAsia" w:cs="B5+华光黑体_CNKI" w:hint="eastAsia"/>
          <w:color w:val="000000" w:themeColor="text1"/>
          <w:kern w:val="0"/>
          <w:szCs w:val="21"/>
        </w:rPr>
        <w:t>；80年代</w:t>
      </w:r>
      <w:r w:rsidRPr="00534C42">
        <w:rPr>
          <w:rFonts w:asciiTheme="minorEastAsia" w:eastAsiaTheme="minorEastAsia" w:hAnsiTheme="minorEastAsia" w:cs="B5+华光黑体_CNKI"/>
          <w:color w:val="000000" w:themeColor="text1"/>
          <w:kern w:val="0"/>
          <w:szCs w:val="21"/>
        </w:rPr>
        <w:t>，</w:t>
      </w:r>
      <w:r w:rsidR="00AA571A" w:rsidRPr="00534C42">
        <w:rPr>
          <w:rFonts w:asciiTheme="minorEastAsia" w:eastAsiaTheme="minorEastAsia" w:hAnsiTheme="minorEastAsia" w:cs="B5+华光黑体_CNKI" w:hint="eastAsia"/>
          <w:color w:val="000000" w:themeColor="text1"/>
          <w:kern w:val="0"/>
          <w:szCs w:val="21"/>
        </w:rPr>
        <w:t>国际油价</w:t>
      </w:r>
      <w:r w:rsidRPr="00534C42">
        <w:rPr>
          <w:rFonts w:asciiTheme="minorEastAsia" w:eastAsiaTheme="minorEastAsia" w:hAnsiTheme="minorEastAsia" w:cs="B5+华光黑体_CNKI"/>
          <w:color w:val="000000" w:themeColor="text1"/>
          <w:kern w:val="0"/>
          <w:szCs w:val="21"/>
        </w:rPr>
        <w:t>急剧下降</w:t>
      </w:r>
      <w:r w:rsidRPr="00534C42">
        <w:rPr>
          <w:rFonts w:asciiTheme="minorEastAsia" w:eastAsiaTheme="minorEastAsia" w:hAnsiTheme="minorEastAsia" w:cs="B5+华光黑体_CNKI" w:hint="eastAsia"/>
          <w:color w:val="000000" w:themeColor="text1"/>
          <w:kern w:val="0"/>
          <w:szCs w:val="21"/>
        </w:rPr>
        <w:t>；80年代末</w:t>
      </w:r>
      <w:r w:rsidRPr="00534C42">
        <w:rPr>
          <w:rFonts w:asciiTheme="minorEastAsia" w:eastAsiaTheme="minorEastAsia" w:hAnsiTheme="minorEastAsia" w:cs="B5+华光黑体_CNKI"/>
          <w:color w:val="000000" w:themeColor="text1"/>
          <w:kern w:val="0"/>
          <w:szCs w:val="21"/>
        </w:rPr>
        <w:t>到</w:t>
      </w:r>
      <w:r w:rsidRPr="00534C42">
        <w:rPr>
          <w:rFonts w:asciiTheme="minorEastAsia" w:eastAsiaTheme="minorEastAsia" w:hAnsiTheme="minorEastAsia" w:cs="B5+华光黑体_CNKI" w:hint="eastAsia"/>
          <w:color w:val="000000" w:themeColor="text1"/>
          <w:kern w:val="0"/>
          <w:szCs w:val="21"/>
        </w:rPr>
        <w:t>90年代</w:t>
      </w:r>
      <w:r w:rsidR="00B5752D" w:rsidRPr="00534C42">
        <w:rPr>
          <w:rFonts w:asciiTheme="minorEastAsia" w:eastAsiaTheme="minorEastAsia" w:hAnsiTheme="minorEastAsia" w:cs="B5+华光黑体_CNKI" w:hint="eastAsia"/>
          <w:color w:val="000000" w:themeColor="text1"/>
          <w:kern w:val="0"/>
          <w:szCs w:val="21"/>
        </w:rPr>
        <w:t>末</w:t>
      </w:r>
      <w:r w:rsidR="00B5752D" w:rsidRPr="00534C42">
        <w:rPr>
          <w:rFonts w:asciiTheme="minorEastAsia" w:eastAsiaTheme="minorEastAsia" w:hAnsiTheme="minorEastAsia" w:cs="B5+华光黑体_CNKI"/>
          <w:color w:val="000000" w:themeColor="text1"/>
          <w:kern w:val="0"/>
          <w:szCs w:val="21"/>
        </w:rPr>
        <w:t>，</w:t>
      </w:r>
      <w:r w:rsidR="00AA571A" w:rsidRPr="00534C42">
        <w:rPr>
          <w:rFonts w:asciiTheme="minorEastAsia" w:eastAsiaTheme="minorEastAsia" w:hAnsiTheme="minorEastAsia" w:cs="B5+华光黑体_CNKI" w:hint="eastAsia"/>
          <w:color w:val="000000" w:themeColor="text1"/>
          <w:kern w:val="0"/>
          <w:szCs w:val="21"/>
        </w:rPr>
        <w:t>国际油价</w:t>
      </w:r>
      <w:r w:rsidRPr="00534C42">
        <w:rPr>
          <w:rFonts w:asciiTheme="minorEastAsia" w:eastAsiaTheme="minorEastAsia" w:hAnsiTheme="minorEastAsia" w:cs="B5+华光黑体_CNKI" w:hint="eastAsia"/>
          <w:color w:val="000000" w:themeColor="text1"/>
          <w:kern w:val="0"/>
          <w:szCs w:val="21"/>
        </w:rPr>
        <w:t>在波动</w:t>
      </w:r>
      <w:r w:rsidRPr="00534C42">
        <w:rPr>
          <w:rFonts w:asciiTheme="minorEastAsia" w:eastAsiaTheme="minorEastAsia" w:hAnsiTheme="minorEastAsia" w:cs="B5+华光黑体_CNKI"/>
          <w:color w:val="000000" w:themeColor="text1"/>
          <w:kern w:val="0"/>
          <w:szCs w:val="21"/>
        </w:rPr>
        <w:t>中维持较低水平</w:t>
      </w:r>
      <w:r w:rsidRPr="00534C42">
        <w:rPr>
          <w:rFonts w:asciiTheme="minorEastAsia" w:eastAsiaTheme="minorEastAsia" w:hAnsiTheme="minorEastAsia" w:cs="B5+华光黑体_CNKI" w:hint="eastAsia"/>
          <w:color w:val="000000" w:themeColor="text1"/>
          <w:kern w:val="0"/>
          <w:szCs w:val="21"/>
        </w:rPr>
        <w:t>；2</w:t>
      </w:r>
      <w:r w:rsidR="005443E4" w:rsidRPr="00534C42">
        <w:rPr>
          <w:rFonts w:asciiTheme="minorEastAsia" w:eastAsiaTheme="minorEastAsia" w:hAnsiTheme="minorEastAsia" w:cs="B5+华光黑体_CNKI"/>
          <w:color w:val="000000" w:themeColor="text1"/>
          <w:kern w:val="0"/>
          <w:szCs w:val="21"/>
        </w:rPr>
        <w:t>1</w:t>
      </w:r>
      <w:r w:rsidRPr="00534C42">
        <w:rPr>
          <w:rFonts w:asciiTheme="minorEastAsia" w:eastAsiaTheme="minorEastAsia" w:hAnsiTheme="minorEastAsia" w:cs="B5+华光黑体_CNKI" w:hint="eastAsia"/>
          <w:color w:val="000000" w:themeColor="text1"/>
          <w:kern w:val="0"/>
          <w:szCs w:val="21"/>
        </w:rPr>
        <w:t>世纪</w:t>
      </w:r>
      <w:r w:rsidRPr="00534C42">
        <w:rPr>
          <w:rFonts w:asciiTheme="minorEastAsia" w:eastAsiaTheme="minorEastAsia" w:hAnsiTheme="minorEastAsia" w:cs="B5+华光黑体_CNKI"/>
          <w:color w:val="000000" w:themeColor="text1"/>
          <w:kern w:val="0"/>
          <w:szCs w:val="21"/>
        </w:rPr>
        <w:t>初，</w:t>
      </w:r>
      <w:r w:rsidR="00AA571A" w:rsidRPr="00534C42">
        <w:rPr>
          <w:rFonts w:asciiTheme="minorEastAsia" w:eastAsiaTheme="minorEastAsia" w:hAnsiTheme="minorEastAsia" w:cs="B5+华光黑体_CNKI" w:hint="eastAsia"/>
          <w:color w:val="000000" w:themeColor="text1"/>
          <w:kern w:val="0"/>
          <w:szCs w:val="21"/>
        </w:rPr>
        <w:t>国际油价</w:t>
      </w:r>
      <w:r w:rsidRPr="00534C42">
        <w:rPr>
          <w:rFonts w:asciiTheme="minorEastAsia" w:eastAsiaTheme="minorEastAsia" w:hAnsiTheme="minorEastAsia" w:cs="B5+华光黑体_CNKI" w:hint="eastAsia"/>
          <w:color w:val="000000" w:themeColor="text1"/>
          <w:kern w:val="0"/>
          <w:szCs w:val="21"/>
        </w:rPr>
        <w:t>上涨</w:t>
      </w:r>
      <w:r w:rsidRPr="00534C42">
        <w:rPr>
          <w:rFonts w:asciiTheme="minorEastAsia" w:eastAsiaTheme="minorEastAsia" w:hAnsiTheme="minorEastAsia" w:cs="B5+华光黑体_CNKI"/>
          <w:color w:val="000000" w:themeColor="text1"/>
          <w:kern w:val="0"/>
          <w:szCs w:val="21"/>
        </w:rPr>
        <w:t>。</w:t>
      </w:r>
      <w:r w:rsidR="005E195B" w:rsidRPr="00534C42">
        <w:rPr>
          <w:rFonts w:asciiTheme="minorEastAsia" w:eastAsiaTheme="minorEastAsia" w:hAnsiTheme="minorEastAsia" w:cs="B5+华光黑体_CNKI" w:hint="eastAsia"/>
          <w:color w:val="000000" w:themeColor="text1"/>
          <w:kern w:val="0"/>
          <w:szCs w:val="21"/>
        </w:rPr>
        <w:t>（4分）</w:t>
      </w:r>
    </w:p>
    <w:p w:rsidR="00D652B4" w:rsidRPr="00534C42" w:rsidRDefault="00D652B4" w:rsidP="00E86848">
      <w:pPr>
        <w:autoSpaceDE w:val="0"/>
        <w:autoSpaceDN w:val="0"/>
        <w:adjustRightInd w:val="0"/>
        <w:snapToGrid w:val="0"/>
        <w:spacing w:line="300" w:lineRule="auto"/>
        <w:jc w:val="left"/>
        <w:rPr>
          <w:rFonts w:asciiTheme="minorEastAsia" w:eastAsiaTheme="minorEastAsia" w:hAnsiTheme="minorEastAsia"/>
          <w:color w:val="000000" w:themeColor="text1"/>
          <w:szCs w:val="21"/>
        </w:rPr>
      </w:pP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（2）</w:t>
      </w:r>
    </w:p>
    <w:p w:rsidR="00D652B4" w:rsidRPr="00534C42" w:rsidRDefault="00D652B4" w:rsidP="00E86848">
      <w:pPr>
        <w:autoSpaceDE w:val="0"/>
        <w:autoSpaceDN w:val="0"/>
        <w:adjustRightInd w:val="0"/>
        <w:snapToGrid w:val="0"/>
        <w:spacing w:line="300" w:lineRule="auto"/>
        <w:jc w:val="left"/>
        <w:rPr>
          <w:rFonts w:asciiTheme="minorEastAsia" w:eastAsiaTheme="minorEastAsia" w:hAnsiTheme="minorEastAsia"/>
          <w:color w:val="000000" w:themeColor="text1"/>
          <w:szCs w:val="21"/>
        </w:rPr>
      </w:pP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①各种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国际力量的角逐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导致</w:t>
      </w:r>
      <w:r w:rsidR="00521637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国际石油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定价权转移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。20世纪70年代</w:t>
      </w:r>
      <w:r w:rsidR="00B5752D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，</w:t>
      </w:r>
      <w:r w:rsidRPr="00534C42">
        <w:rPr>
          <w:rFonts w:asciiTheme="minorEastAsia" w:eastAsiaTheme="minorEastAsia" w:hAnsiTheme="minorEastAsia" w:cs="B6+华光书宋_CNKI" w:hint="eastAsia"/>
          <w:color w:val="000000" w:themeColor="text1"/>
          <w:kern w:val="0"/>
          <w:szCs w:val="21"/>
        </w:rPr>
        <w:t>西亚产油国从</w:t>
      </w:r>
      <w:r w:rsidRPr="00534C42">
        <w:rPr>
          <w:rFonts w:asciiTheme="minorEastAsia" w:eastAsiaTheme="minorEastAsia" w:hAnsiTheme="minorEastAsia" w:cs="B6+华光书宋_CNKI"/>
          <w:color w:val="000000" w:themeColor="text1"/>
          <w:kern w:val="0"/>
          <w:szCs w:val="21"/>
        </w:rPr>
        <w:t>西方</w:t>
      </w:r>
      <w:r w:rsidRPr="00534C42">
        <w:rPr>
          <w:rFonts w:asciiTheme="minorEastAsia" w:eastAsiaTheme="minorEastAsia" w:hAnsiTheme="minorEastAsia" w:cs="B6+华光书宋_CNKI" w:hint="eastAsia"/>
          <w:color w:val="000000" w:themeColor="text1"/>
          <w:kern w:val="0"/>
          <w:szCs w:val="21"/>
        </w:rPr>
        <w:t>石油资本</w:t>
      </w:r>
      <w:r w:rsidRPr="00534C42">
        <w:rPr>
          <w:rFonts w:asciiTheme="minorEastAsia" w:eastAsiaTheme="minorEastAsia" w:hAnsiTheme="minorEastAsia" w:cs="B6+华光书宋_CNKI"/>
          <w:color w:val="000000" w:themeColor="text1"/>
          <w:kern w:val="0"/>
          <w:szCs w:val="21"/>
        </w:rPr>
        <w:t>手中夺取了定价权，提高了</w:t>
      </w:r>
      <w:r w:rsidR="00A51BA1" w:rsidRPr="00534C42">
        <w:rPr>
          <w:rFonts w:asciiTheme="minorEastAsia" w:eastAsiaTheme="minorEastAsia" w:hAnsiTheme="minorEastAsia" w:cs="B5+华光黑体_CNKI" w:hint="eastAsia"/>
          <w:color w:val="000000" w:themeColor="text1"/>
          <w:kern w:val="0"/>
          <w:szCs w:val="21"/>
        </w:rPr>
        <w:t>国际油价</w:t>
      </w:r>
      <w:r w:rsidRPr="00534C42">
        <w:rPr>
          <w:rFonts w:asciiTheme="minorEastAsia" w:eastAsiaTheme="minorEastAsia" w:hAnsiTheme="minorEastAsia" w:cs="B6+华光书宋_CNKI" w:hint="eastAsia"/>
          <w:color w:val="000000" w:themeColor="text1"/>
          <w:kern w:val="0"/>
          <w:szCs w:val="21"/>
        </w:rPr>
        <w:t>；80年代</w:t>
      </w:r>
      <w:r w:rsidR="00EA4049" w:rsidRPr="00534C42">
        <w:rPr>
          <w:rFonts w:asciiTheme="minorEastAsia" w:eastAsiaTheme="minorEastAsia" w:hAnsiTheme="minorEastAsia" w:cs="B6+华光书宋_CNKI" w:hint="eastAsia"/>
          <w:color w:val="000000" w:themeColor="text1"/>
          <w:kern w:val="0"/>
          <w:szCs w:val="21"/>
        </w:rPr>
        <w:t>，</w:t>
      </w:r>
      <w:r w:rsidRPr="00534C42">
        <w:rPr>
          <w:rFonts w:asciiTheme="minorEastAsia" w:eastAsiaTheme="minorEastAsia" w:hAnsiTheme="minorEastAsia" w:cs="B6+华光书宋_CNKI" w:hint="eastAsia"/>
          <w:color w:val="000000" w:themeColor="text1"/>
          <w:kern w:val="0"/>
          <w:szCs w:val="21"/>
        </w:rPr>
        <w:t>西方石油资本再次</w:t>
      </w:r>
      <w:r w:rsidRPr="00534C42">
        <w:rPr>
          <w:rFonts w:asciiTheme="minorEastAsia" w:eastAsiaTheme="minorEastAsia" w:hAnsiTheme="minorEastAsia" w:cs="B6+华光书宋_CNKI"/>
          <w:color w:val="000000" w:themeColor="text1"/>
          <w:kern w:val="0"/>
          <w:szCs w:val="21"/>
        </w:rPr>
        <w:t>获得部分定价权</w:t>
      </w:r>
      <w:r w:rsidRPr="00534C42">
        <w:rPr>
          <w:rFonts w:asciiTheme="minorEastAsia" w:eastAsiaTheme="minorEastAsia" w:hAnsiTheme="minorEastAsia" w:cs="B6+华光书宋_CNKI" w:hint="eastAsia"/>
          <w:color w:val="000000" w:themeColor="text1"/>
          <w:kern w:val="0"/>
          <w:szCs w:val="21"/>
        </w:rPr>
        <w:t>，</w:t>
      </w:r>
      <w:r w:rsidR="00A51BA1" w:rsidRPr="00534C42">
        <w:rPr>
          <w:rFonts w:asciiTheme="minorEastAsia" w:eastAsiaTheme="minorEastAsia" w:hAnsiTheme="minorEastAsia" w:cs="B5+华光黑体_CNKI" w:hint="eastAsia"/>
          <w:color w:val="000000" w:themeColor="text1"/>
          <w:kern w:val="0"/>
          <w:szCs w:val="21"/>
        </w:rPr>
        <w:t>国际油价</w:t>
      </w:r>
      <w:r w:rsidRPr="00534C42">
        <w:rPr>
          <w:rFonts w:asciiTheme="minorEastAsia" w:eastAsiaTheme="minorEastAsia" w:hAnsiTheme="minorEastAsia" w:cs="B6+华光书宋_CNKI"/>
          <w:color w:val="000000" w:themeColor="text1"/>
          <w:kern w:val="0"/>
          <w:szCs w:val="21"/>
        </w:rPr>
        <w:t>下降。</w:t>
      </w:r>
    </w:p>
    <w:p w:rsidR="00D652B4" w:rsidRPr="00534C42" w:rsidRDefault="00D652B4" w:rsidP="00E86848">
      <w:pPr>
        <w:autoSpaceDE w:val="0"/>
        <w:autoSpaceDN w:val="0"/>
        <w:adjustRightInd w:val="0"/>
        <w:snapToGrid w:val="0"/>
        <w:spacing w:line="300" w:lineRule="auto"/>
        <w:jc w:val="left"/>
        <w:rPr>
          <w:rFonts w:asciiTheme="minorEastAsia" w:eastAsiaTheme="minorEastAsia" w:hAnsiTheme="minorEastAsia"/>
          <w:color w:val="000000" w:themeColor="text1"/>
          <w:szCs w:val="21"/>
        </w:rPr>
      </w:pP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②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战争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影响产油国的石油出口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。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第四次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中东战争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、两伊战争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、海湾战争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导致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产油国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的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石油出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口下降，使</w:t>
      </w:r>
      <w:r w:rsidR="00A51BA1" w:rsidRPr="00534C42">
        <w:rPr>
          <w:rFonts w:asciiTheme="minorEastAsia" w:eastAsiaTheme="minorEastAsia" w:hAnsiTheme="minorEastAsia" w:cs="B5+华光黑体_CNKI" w:hint="eastAsia"/>
          <w:color w:val="000000" w:themeColor="text1"/>
          <w:kern w:val="0"/>
          <w:szCs w:val="21"/>
        </w:rPr>
        <w:t>国际油价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上涨。</w:t>
      </w:r>
    </w:p>
    <w:p w:rsidR="00D652B4" w:rsidRPr="00534C42" w:rsidRDefault="00D652B4" w:rsidP="00E86848">
      <w:pPr>
        <w:autoSpaceDE w:val="0"/>
        <w:autoSpaceDN w:val="0"/>
        <w:adjustRightInd w:val="0"/>
        <w:snapToGrid w:val="0"/>
        <w:spacing w:line="300" w:lineRule="auto"/>
        <w:jc w:val="left"/>
        <w:rPr>
          <w:rFonts w:asciiTheme="minorEastAsia" w:eastAsiaTheme="minorEastAsia" w:hAnsiTheme="minorEastAsia"/>
          <w:color w:val="000000" w:themeColor="text1"/>
          <w:szCs w:val="21"/>
        </w:rPr>
      </w:pP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③经济形势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变迁影响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石油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需求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。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1997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年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的亚洲金融风暴</w:t>
      </w:r>
      <w:r w:rsidR="00EA4049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冲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击了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亚洲一些国家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的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经济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，石油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需求减少，</w:t>
      </w:r>
      <w:r w:rsidR="00A51BA1" w:rsidRPr="00534C42">
        <w:rPr>
          <w:rFonts w:asciiTheme="minorEastAsia" w:eastAsiaTheme="minorEastAsia" w:hAnsiTheme="minorEastAsia" w:cs="B5+华光黑体_CNKI" w:hint="eastAsia"/>
          <w:color w:val="000000" w:themeColor="text1"/>
          <w:kern w:val="0"/>
          <w:szCs w:val="21"/>
        </w:rPr>
        <w:t>国际油价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下降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；2</w:t>
      </w:r>
      <w:r w:rsidR="005443E4" w:rsidRPr="00534C42">
        <w:rPr>
          <w:rFonts w:asciiTheme="minorEastAsia" w:eastAsiaTheme="minorEastAsia" w:hAnsiTheme="minorEastAsia"/>
          <w:color w:val="000000" w:themeColor="text1"/>
          <w:szCs w:val="21"/>
        </w:rPr>
        <w:t>1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世纪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初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，世界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经济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发展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，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石油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需求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提高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拉动</w:t>
      </w:r>
      <w:r w:rsidR="00A51BA1" w:rsidRPr="00534C42">
        <w:rPr>
          <w:rFonts w:asciiTheme="minorEastAsia" w:eastAsiaTheme="minorEastAsia" w:hAnsiTheme="minorEastAsia" w:cs="B5+华光黑体_CNKI" w:hint="eastAsia"/>
          <w:color w:val="000000" w:themeColor="text1"/>
          <w:kern w:val="0"/>
          <w:szCs w:val="21"/>
        </w:rPr>
        <w:t>国际油价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上涨。</w:t>
      </w:r>
    </w:p>
    <w:p w:rsidR="008B118F" w:rsidRPr="00534C42" w:rsidRDefault="00D652B4" w:rsidP="00E86848">
      <w:pPr>
        <w:autoSpaceDE w:val="0"/>
        <w:autoSpaceDN w:val="0"/>
        <w:adjustRightInd w:val="0"/>
        <w:snapToGrid w:val="0"/>
        <w:spacing w:line="300" w:lineRule="auto"/>
        <w:jc w:val="left"/>
        <w:rPr>
          <w:color w:val="000000" w:themeColor="text1"/>
          <w:szCs w:val="21"/>
        </w:rPr>
      </w:pP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④第三世界产油国的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斗争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。2</w:t>
      </w:r>
      <w:r w:rsidR="005443E4" w:rsidRPr="00534C42">
        <w:rPr>
          <w:rFonts w:asciiTheme="minorEastAsia" w:eastAsiaTheme="minorEastAsia" w:hAnsiTheme="minorEastAsia"/>
          <w:color w:val="000000" w:themeColor="text1"/>
          <w:szCs w:val="21"/>
        </w:rPr>
        <w:t>0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世纪70年代</w:t>
      </w:r>
      <w:r w:rsidR="00EA4049"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，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产油国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实现石油资源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国有化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，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成立欧佩克</w:t>
      </w:r>
      <w:r w:rsidRPr="00534C42">
        <w:rPr>
          <w:rFonts w:asciiTheme="minorEastAsia" w:eastAsiaTheme="minorEastAsia" w:hAnsiTheme="minorEastAsia" w:hint="eastAsia"/>
          <w:color w:val="000000" w:themeColor="text1"/>
          <w:szCs w:val="21"/>
        </w:rPr>
        <w:t>开展联合斗争，维护</w:t>
      </w:r>
      <w:r w:rsidRPr="00534C42">
        <w:rPr>
          <w:rFonts w:asciiTheme="minorEastAsia" w:eastAsiaTheme="minorEastAsia" w:hAnsiTheme="minorEastAsia"/>
          <w:color w:val="000000" w:themeColor="text1"/>
          <w:szCs w:val="21"/>
        </w:rPr>
        <w:t>自身权益。</w:t>
      </w:r>
      <w:r w:rsidR="00574033" w:rsidRPr="00534C42">
        <w:rPr>
          <w:rFonts w:asciiTheme="minorEastAsia" w:eastAsiaTheme="minorEastAsia" w:hAnsiTheme="minorEastAsia" w:cs="宋体" w:hint="eastAsia"/>
          <w:color w:val="000000" w:themeColor="text1"/>
          <w:kern w:val="0"/>
          <w:szCs w:val="21"/>
          <w:bdr w:val="none" w:sz="0" w:space="0" w:color="auto" w:frame="1"/>
        </w:rPr>
        <w:t>（6分）</w:t>
      </w:r>
    </w:p>
    <w:sectPr w:rsidR="008B118F" w:rsidRPr="00534C4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688" w:rsidRDefault="006F7688" w:rsidP="008B118F">
      <w:r>
        <w:separator/>
      </w:r>
    </w:p>
  </w:endnote>
  <w:endnote w:type="continuationSeparator" w:id="0">
    <w:p w:rsidR="006F7688" w:rsidRDefault="006F7688" w:rsidP="008B1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HeitiStd-Regular">
    <w:altName w:val="方正粗黑宋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DY213+ZGYJU1-227">
    <w:altName w:val="方正粗黑宋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FZSSK--GBK1-0">
    <w:altName w:val="宋体"/>
    <w:charset w:val="86"/>
    <w:family w:val="auto"/>
    <w:pitch w:val="default"/>
    <w:sig w:usb0="00000001" w:usb1="080E0000" w:usb2="00000010" w:usb3="00000000" w:csb0="00040000" w:csb1="00000000"/>
  </w:font>
  <w:font w:name="B3+SimSun">
    <w:altName w:val="方正粗黑宋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B5+华光黑体_CNKI">
    <w:altName w:val="方正粗黑宋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B6+华光书宋_CNKI">
    <w:altName w:val="方正粗黑宋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5951670"/>
      <w:docPartObj>
        <w:docPartGallery w:val="Page Numbers (Bottom of Page)"/>
        <w:docPartUnique/>
      </w:docPartObj>
    </w:sdtPr>
    <w:sdtEndPr/>
    <w:sdtContent>
      <w:p w:rsidR="00AB02A9" w:rsidRDefault="00AB02A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4C42" w:rsidRPr="00534C42">
          <w:rPr>
            <w:noProof/>
            <w:lang w:val="zh-CN"/>
          </w:rPr>
          <w:t>2</w:t>
        </w:r>
        <w:r>
          <w:fldChar w:fldCharType="end"/>
        </w:r>
      </w:p>
    </w:sdtContent>
  </w:sdt>
  <w:p w:rsidR="00AB02A9" w:rsidRDefault="00AB02A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688" w:rsidRDefault="006F7688" w:rsidP="008B118F">
      <w:r>
        <w:separator/>
      </w:r>
    </w:p>
  </w:footnote>
  <w:footnote w:type="continuationSeparator" w:id="0">
    <w:p w:rsidR="006F7688" w:rsidRDefault="006F7688" w:rsidP="008B11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1E0"/>
    <w:rsid w:val="00017866"/>
    <w:rsid w:val="000331E0"/>
    <w:rsid w:val="00035BFB"/>
    <w:rsid w:val="00040938"/>
    <w:rsid w:val="00065104"/>
    <w:rsid w:val="00066F5E"/>
    <w:rsid w:val="00067AA4"/>
    <w:rsid w:val="00085A8A"/>
    <w:rsid w:val="0008776E"/>
    <w:rsid w:val="000A353B"/>
    <w:rsid w:val="000C10AA"/>
    <w:rsid w:val="000C16DB"/>
    <w:rsid w:val="000D6685"/>
    <w:rsid w:val="000E29DE"/>
    <w:rsid w:val="000F6AEE"/>
    <w:rsid w:val="00107144"/>
    <w:rsid w:val="00110E04"/>
    <w:rsid w:val="0014048A"/>
    <w:rsid w:val="00141F6C"/>
    <w:rsid w:val="00142456"/>
    <w:rsid w:val="00155D81"/>
    <w:rsid w:val="00164C3F"/>
    <w:rsid w:val="00194B03"/>
    <w:rsid w:val="001D383F"/>
    <w:rsid w:val="002015EA"/>
    <w:rsid w:val="002078E7"/>
    <w:rsid w:val="00220576"/>
    <w:rsid w:val="0023123C"/>
    <w:rsid w:val="00237C6E"/>
    <w:rsid w:val="00245E2A"/>
    <w:rsid w:val="00247692"/>
    <w:rsid w:val="00252FDF"/>
    <w:rsid w:val="0025502F"/>
    <w:rsid w:val="002716A4"/>
    <w:rsid w:val="002961CB"/>
    <w:rsid w:val="002B090D"/>
    <w:rsid w:val="002B1EC2"/>
    <w:rsid w:val="002B25B0"/>
    <w:rsid w:val="002C7648"/>
    <w:rsid w:val="002D5B2D"/>
    <w:rsid w:val="002E3180"/>
    <w:rsid w:val="00327C11"/>
    <w:rsid w:val="00332BEE"/>
    <w:rsid w:val="0033789C"/>
    <w:rsid w:val="003450AE"/>
    <w:rsid w:val="003510F5"/>
    <w:rsid w:val="00354B16"/>
    <w:rsid w:val="00371065"/>
    <w:rsid w:val="00383108"/>
    <w:rsid w:val="003C704C"/>
    <w:rsid w:val="003D6720"/>
    <w:rsid w:val="00412D7F"/>
    <w:rsid w:val="00414FFD"/>
    <w:rsid w:val="00422AEF"/>
    <w:rsid w:val="00456F7C"/>
    <w:rsid w:val="00471979"/>
    <w:rsid w:val="004754EE"/>
    <w:rsid w:val="00496EF5"/>
    <w:rsid w:val="004A0831"/>
    <w:rsid w:val="004A2A5A"/>
    <w:rsid w:val="004F2DE2"/>
    <w:rsid w:val="00504372"/>
    <w:rsid w:val="00505745"/>
    <w:rsid w:val="00506C68"/>
    <w:rsid w:val="005126E3"/>
    <w:rsid w:val="00521637"/>
    <w:rsid w:val="00534C42"/>
    <w:rsid w:val="005443E4"/>
    <w:rsid w:val="005447D9"/>
    <w:rsid w:val="005507BA"/>
    <w:rsid w:val="005531B3"/>
    <w:rsid w:val="00557FC6"/>
    <w:rsid w:val="00563809"/>
    <w:rsid w:val="00574033"/>
    <w:rsid w:val="005A170D"/>
    <w:rsid w:val="005A2732"/>
    <w:rsid w:val="005C00C8"/>
    <w:rsid w:val="005C3D67"/>
    <w:rsid w:val="005E100F"/>
    <w:rsid w:val="005E195B"/>
    <w:rsid w:val="005F6A3E"/>
    <w:rsid w:val="006052A3"/>
    <w:rsid w:val="00607C15"/>
    <w:rsid w:val="00615DAE"/>
    <w:rsid w:val="00616929"/>
    <w:rsid w:val="0062318F"/>
    <w:rsid w:val="00632534"/>
    <w:rsid w:val="00635787"/>
    <w:rsid w:val="006461B5"/>
    <w:rsid w:val="00661143"/>
    <w:rsid w:val="006626A0"/>
    <w:rsid w:val="00666457"/>
    <w:rsid w:val="006738B7"/>
    <w:rsid w:val="00681724"/>
    <w:rsid w:val="00692DF0"/>
    <w:rsid w:val="006A27B7"/>
    <w:rsid w:val="006A5C69"/>
    <w:rsid w:val="006A702C"/>
    <w:rsid w:val="006B4B4C"/>
    <w:rsid w:val="006B5971"/>
    <w:rsid w:val="006D4DDE"/>
    <w:rsid w:val="006F7688"/>
    <w:rsid w:val="006F7FA1"/>
    <w:rsid w:val="00702582"/>
    <w:rsid w:val="00705078"/>
    <w:rsid w:val="007058A5"/>
    <w:rsid w:val="00712615"/>
    <w:rsid w:val="0072230D"/>
    <w:rsid w:val="0074206A"/>
    <w:rsid w:val="00764AEB"/>
    <w:rsid w:val="00767C06"/>
    <w:rsid w:val="0077432D"/>
    <w:rsid w:val="00780A11"/>
    <w:rsid w:val="007826DC"/>
    <w:rsid w:val="00790A0F"/>
    <w:rsid w:val="00792EF9"/>
    <w:rsid w:val="00796E6D"/>
    <w:rsid w:val="007A3E98"/>
    <w:rsid w:val="007B1524"/>
    <w:rsid w:val="007C76E9"/>
    <w:rsid w:val="007D0D5A"/>
    <w:rsid w:val="007E3303"/>
    <w:rsid w:val="007F3094"/>
    <w:rsid w:val="007F3EA1"/>
    <w:rsid w:val="00821CE4"/>
    <w:rsid w:val="008461D4"/>
    <w:rsid w:val="0085003A"/>
    <w:rsid w:val="008A0F44"/>
    <w:rsid w:val="008A2AA9"/>
    <w:rsid w:val="008A4A95"/>
    <w:rsid w:val="008A5D56"/>
    <w:rsid w:val="008B118F"/>
    <w:rsid w:val="008B4251"/>
    <w:rsid w:val="008C6E10"/>
    <w:rsid w:val="008D448A"/>
    <w:rsid w:val="008E2CA0"/>
    <w:rsid w:val="008E5E43"/>
    <w:rsid w:val="008F4386"/>
    <w:rsid w:val="0091267A"/>
    <w:rsid w:val="009156BA"/>
    <w:rsid w:val="00925DE4"/>
    <w:rsid w:val="0093348E"/>
    <w:rsid w:val="00953DC6"/>
    <w:rsid w:val="00954734"/>
    <w:rsid w:val="00970A6E"/>
    <w:rsid w:val="009727B3"/>
    <w:rsid w:val="00972B5F"/>
    <w:rsid w:val="00981E27"/>
    <w:rsid w:val="00992FD3"/>
    <w:rsid w:val="009A3683"/>
    <w:rsid w:val="009B3416"/>
    <w:rsid w:val="009B6FF4"/>
    <w:rsid w:val="009C5037"/>
    <w:rsid w:val="009E07C1"/>
    <w:rsid w:val="009E43EE"/>
    <w:rsid w:val="009F0409"/>
    <w:rsid w:val="009F3D2B"/>
    <w:rsid w:val="00A11D8C"/>
    <w:rsid w:val="00A14F72"/>
    <w:rsid w:val="00A22D9A"/>
    <w:rsid w:val="00A250DE"/>
    <w:rsid w:val="00A337FC"/>
    <w:rsid w:val="00A473F0"/>
    <w:rsid w:val="00A51BA1"/>
    <w:rsid w:val="00A52A91"/>
    <w:rsid w:val="00A61A5D"/>
    <w:rsid w:val="00A737C8"/>
    <w:rsid w:val="00A844D2"/>
    <w:rsid w:val="00AA571A"/>
    <w:rsid w:val="00AA6A9A"/>
    <w:rsid w:val="00AB02A9"/>
    <w:rsid w:val="00AB1340"/>
    <w:rsid w:val="00AB167E"/>
    <w:rsid w:val="00AB64C9"/>
    <w:rsid w:val="00AD0DC6"/>
    <w:rsid w:val="00AD2A81"/>
    <w:rsid w:val="00AD2F58"/>
    <w:rsid w:val="00AE036C"/>
    <w:rsid w:val="00AF2E03"/>
    <w:rsid w:val="00AF65E8"/>
    <w:rsid w:val="00B11565"/>
    <w:rsid w:val="00B156DE"/>
    <w:rsid w:val="00B17A54"/>
    <w:rsid w:val="00B24994"/>
    <w:rsid w:val="00B33F34"/>
    <w:rsid w:val="00B5752D"/>
    <w:rsid w:val="00B7067A"/>
    <w:rsid w:val="00BA65FB"/>
    <w:rsid w:val="00BB189B"/>
    <w:rsid w:val="00BD2035"/>
    <w:rsid w:val="00BE04E5"/>
    <w:rsid w:val="00BE2312"/>
    <w:rsid w:val="00BE5A53"/>
    <w:rsid w:val="00C10188"/>
    <w:rsid w:val="00C21907"/>
    <w:rsid w:val="00C61074"/>
    <w:rsid w:val="00C63E06"/>
    <w:rsid w:val="00C7600B"/>
    <w:rsid w:val="00C83C5C"/>
    <w:rsid w:val="00C96283"/>
    <w:rsid w:val="00CC30C3"/>
    <w:rsid w:val="00CC3B99"/>
    <w:rsid w:val="00CC435F"/>
    <w:rsid w:val="00CC735A"/>
    <w:rsid w:val="00CE524E"/>
    <w:rsid w:val="00CF6936"/>
    <w:rsid w:val="00D058E2"/>
    <w:rsid w:val="00D10721"/>
    <w:rsid w:val="00D24D00"/>
    <w:rsid w:val="00D652B4"/>
    <w:rsid w:val="00D82529"/>
    <w:rsid w:val="00DB5C11"/>
    <w:rsid w:val="00DC5C2B"/>
    <w:rsid w:val="00DE169B"/>
    <w:rsid w:val="00E14B62"/>
    <w:rsid w:val="00E40623"/>
    <w:rsid w:val="00E71901"/>
    <w:rsid w:val="00E85C1A"/>
    <w:rsid w:val="00E86848"/>
    <w:rsid w:val="00EA37A3"/>
    <w:rsid w:val="00EA4049"/>
    <w:rsid w:val="00EB4F58"/>
    <w:rsid w:val="00ED087E"/>
    <w:rsid w:val="00ED3929"/>
    <w:rsid w:val="00EE4BBB"/>
    <w:rsid w:val="00EF3269"/>
    <w:rsid w:val="00EF6FD4"/>
    <w:rsid w:val="00F121F9"/>
    <w:rsid w:val="00F165EE"/>
    <w:rsid w:val="00F278C4"/>
    <w:rsid w:val="00F4286D"/>
    <w:rsid w:val="00F5103D"/>
    <w:rsid w:val="00F54B28"/>
    <w:rsid w:val="00F6180A"/>
    <w:rsid w:val="00F6504E"/>
    <w:rsid w:val="00FF428C"/>
    <w:rsid w:val="00FF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881CC21-AC20-4ABA-9C2B-52092FDB1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18F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11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11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118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118F"/>
    <w:rPr>
      <w:sz w:val="18"/>
      <w:szCs w:val="18"/>
    </w:rPr>
  </w:style>
  <w:style w:type="table" w:styleId="a5">
    <w:name w:val="Table Grid"/>
    <w:basedOn w:val="a1"/>
    <w:uiPriority w:val="39"/>
    <w:rsid w:val="008B11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5F6A3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F6A3E"/>
    <w:rPr>
      <w:rFonts w:ascii="等线" w:eastAsia="等线" w:hAnsi="等线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B90C8-CAF3-45D4-8C5C-33DAA69C9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323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2016-1</dc:creator>
  <cp:keywords/>
  <dc:description/>
  <cp:lastModifiedBy>2016-1</cp:lastModifiedBy>
  <cp:revision>4</cp:revision>
  <cp:lastPrinted>2024-03-07T00:11:00Z</cp:lastPrinted>
  <dcterms:created xsi:type="dcterms:W3CDTF">2024-04-08T04:22:00Z</dcterms:created>
  <dcterms:modified xsi:type="dcterms:W3CDTF">2024-04-08T04:26:00Z</dcterms:modified>
</cp:coreProperties>
</file>