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F035E" w:rsidRPr="00253A42" w:rsidRDefault="005C51CD" w:rsidP="00253A42">
      <w:pPr>
        <w:jc w:val="center"/>
        <w:rPr>
          <w:sz w:val="30"/>
          <w:szCs w:val="30"/>
        </w:rPr>
      </w:pPr>
      <w:r w:rsidRPr="00043B54">
        <w:rPr>
          <w:noProof/>
        </w:rPr>
        <w:drawing>
          <wp:inline distT="0" distB="0" distL="0" distR="0">
            <wp:extent cx="12700" cy="12700"/>
            <wp:effectExtent l="0" t="0" r="0" b="0"/>
            <wp:docPr id="100001" name="图片 10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53A42">
        <w:rPr>
          <w:b/>
          <w:sz w:val="30"/>
          <w:szCs w:val="30"/>
        </w:rPr>
        <w:t>第</w:t>
      </w:r>
      <w:r w:rsidRPr="00253A42">
        <w:rPr>
          <w:b/>
          <w:sz w:val="30"/>
          <w:szCs w:val="30"/>
        </w:rPr>
        <w:t>08</w:t>
      </w:r>
      <w:r w:rsidRPr="00253A42">
        <w:rPr>
          <w:b/>
          <w:sz w:val="30"/>
          <w:szCs w:val="30"/>
        </w:rPr>
        <w:t>练：点、直线、圆和圆的位置关系</w:t>
      </w:r>
    </w:p>
    <w:p w:rsidR="00EF035E" w:rsidRPr="00043B54" w:rsidRDefault="00EF035E">
      <w:pPr>
        <w:spacing w:line="360" w:lineRule="auto"/>
        <w:jc w:val="left"/>
        <w:textAlignment w:val="center"/>
      </w:pPr>
    </w:p>
    <w:p w:rsidR="00EF035E" w:rsidRPr="00043B54" w:rsidRDefault="005C51CD">
      <w:pPr>
        <w:spacing w:line="360" w:lineRule="auto"/>
        <w:jc w:val="left"/>
        <w:textAlignment w:val="center"/>
      </w:pPr>
      <w:r>
        <w:rPr>
          <w:b/>
        </w:rPr>
        <w:t>考点</w:t>
      </w:r>
      <w:proofErr w:type="gramStart"/>
      <w:r>
        <w:rPr>
          <w:b/>
        </w:rPr>
        <w:t>一</w:t>
      </w:r>
      <w:proofErr w:type="gramEnd"/>
      <w:r>
        <w:rPr>
          <w:b/>
        </w:rPr>
        <w:t>：点和圆的位置关系</w:t>
      </w:r>
      <w:r>
        <w:rPr>
          <w:b/>
        </w:rPr>
        <w:t xml:space="preserve"> </w:t>
      </w:r>
      <w:r>
        <w:t xml:space="preserve"> </w:t>
      </w:r>
    </w:p>
    <w:p w:rsidR="00EF035E" w:rsidRPr="00043B54" w:rsidRDefault="005C51CD">
      <w:pPr>
        <w:spacing w:line="360" w:lineRule="auto"/>
        <w:jc w:val="left"/>
        <w:textAlignment w:val="center"/>
      </w:pPr>
      <w:r>
        <w:rPr>
          <w:b/>
        </w:rPr>
        <w:t>考点二：过三点的圆</w:t>
      </w:r>
      <w:r>
        <w:rPr>
          <w:b/>
        </w:rPr>
        <w:t xml:space="preserve"> </w:t>
      </w:r>
      <w:r>
        <w:t xml:space="preserve"> </w:t>
      </w:r>
    </w:p>
    <w:p w:rsidR="00EF035E" w:rsidRPr="00043B54" w:rsidRDefault="005C51CD">
      <w:pPr>
        <w:spacing w:line="360" w:lineRule="auto"/>
        <w:jc w:val="left"/>
        <w:textAlignment w:val="center"/>
      </w:pPr>
      <w:r>
        <w:t>1.</w:t>
      </w:r>
      <w:r>
        <w:t>过三点的圆。不在同一直线上的三个点确定一个圆。</w:t>
      </w:r>
    </w:p>
    <w:p w:rsidR="00EF035E" w:rsidRPr="00043B54" w:rsidRDefault="005C51CD">
      <w:pPr>
        <w:spacing w:line="360" w:lineRule="auto"/>
        <w:jc w:val="left"/>
        <w:textAlignment w:val="center"/>
      </w:pPr>
      <w:r>
        <w:t>2.</w:t>
      </w:r>
      <w:r>
        <w:t>三角形的外接圆。经过三角形的三个顶点的圆叫做三角形的外接圆。</w:t>
      </w:r>
    </w:p>
    <w:p w:rsidR="00EF035E" w:rsidRPr="00043B54" w:rsidRDefault="005C51CD">
      <w:pPr>
        <w:spacing w:line="360" w:lineRule="auto"/>
        <w:jc w:val="left"/>
        <w:textAlignment w:val="center"/>
      </w:pPr>
      <w:r>
        <w:t>3.</w:t>
      </w:r>
      <w:r>
        <w:t>三角形的外心。三角形的外接圆的圆心是三角形三条边的垂直平分线的交点，它叫做这个三角形的外心。</w:t>
      </w:r>
    </w:p>
    <w:p w:rsidR="00EF035E" w:rsidRPr="00043B54" w:rsidRDefault="005C51CD">
      <w:pPr>
        <w:spacing w:line="360" w:lineRule="auto"/>
        <w:jc w:val="left"/>
        <w:textAlignment w:val="center"/>
      </w:pPr>
      <w:r>
        <w:t>4.</w:t>
      </w:r>
      <w:r>
        <w:t>圆内接四边形性质（四点共圆的判定条件）。圆内接四边形对角互补。</w:t>
      </w:r>
    </w:p>
    <w:p w:rsidR="00EF035E" w:rsidRPr="00043B54" w:rsidRDefault="005C51CD">
      <w:pPr>
        <w:spacing w:line="360" w:lineRule="auto"/>
        <w:jc w:val="left"/>
        <w:textAlignment w:val="center"/>
      </w:pPr>
      <w:r>
        <w:rPr>
          <w:b/>
        </w:rPr>
        <w:t>考点三：反证法</w:t>
      </w:r>
      <w:r>
        <w:rPr>
          <w:b/>
        </w:rPr>
        <w:t xml:space="preserve"> </w:t>
      </w:r>
    </w:p>
    <w:p w:rsidR="00EF035E" w:rsidRPr="00043B54" w:rsidRDefault="005C51CD">
      <w:pPr>
        <w:spacing w:line="360" w:lineRule="auto"/>
        <w:jc w:val="left"/>
        <w:textAlignment w:val="center"/>
      </w:pPr>
      <w:r>
        <w:rPr>
          <w:b/>
        </w:rPr>
        <w:t>考点四：直线与圆的位置关系</w:t>
      </w:r>
      <w:r>
        <w:rPr>
          <w:b/>
        </w:rPr>
        <w:t xml:space="preserve"> </w:t>
      </w:r>
      <w:r>
        <w:t xml:space="preserve"> </w:t>
      </w:r>
    </w:p>
    <w:p w:rsidR="00EF035E" w:rsidRPr="00043B54" w:rsidRDefault="005C51CD">
      <w:pPr>
        <w:spacing w:line="360" w:lineRule="auto"/>
        <w:jc w:val="left"/>
        <w:textAlignment w:val="center"/>
      </w:pPr>
      <w:r>
        <w:rPr>
          <w:b/>
        </w:rPr>
        <w:t>考点五：切线的判定和性质</w:t>
      </w:r>
      <w:r>
        <w:rPr>
          <w:b/>
        </w:rPr>
        <w:t xml:space="preserve"> </w:t>
      </w:r>
    </w:p>
    <w:p w:rsidR="00EF035E" w:rsidRPr="00043B54" w:rsidRDefault="005C51CD">
      <w:pPr>
        <w:spacing w:line="360" w:lineRule="auto"/>
        <w:jc w:val="left"/>
        <w:textAlignment w:val="center"/>
      </w:pPr>
      <w:r>
        <w:t>1.</w:t>
      </w:r>
      <w:r>
        <w:t>切线的判定定理。经过半径的外端并且垂直于这条半径的直线是圆的切线。</w:t>
      </w:r>
    </w:p>
    <w:p w:rsidR="00EF035E" w:rsidRPr="00043B54" w:rsidRDefault="005C51CD">
      <w:pPr>
        <w:spacing w:line="360" w:lineRule="auto"/>
        <w:jc w:val="left"/>
        <w:textAlignment w:val="center"/>
      </w:pPr>
      <w:r>
        <w:t>2.</w:t>
      </w:r>
      <w:r>
        <w:t>切线的性质定理。圆的切线垂直于经过切点的半径。</w:t>
      </w:r>
    </w:p>
    <w:p w:rsidR="00EF035E" w:rsidRPr="00043B54" w:rsidRDefault="005C51CD">
      <w:pPr>
        <w:spacing w:line="360" w:lineRule="auto"/>
        <w:jc w:val="left"/>
        <w:textAlignment w:val="center"/>
      </w:pPr>
      <w:r>
        <w:rPr>
          <w:b/>
        </w:rPr>
        <w:t>考点六：切线长定理</w:t>
      </w:r>
      <w:r>
        <w:rPr>
          <w:b/>
        </w:rPr>
        <w:t xml:space="preserve"> </w:t>
      </w:r>
    </w:p>
    <w:p w:rsidR="00EF035E" w:rsidRPr="00043B54" w:rsidRDefault="005C51CD">
      <w:pPr>
        <w:spacing w:line="360" w:lineRule="auto"/>
        <w:jc w:val="left"/>
        <w:textAlignment w:val="center"/>
      </w:pPr>
      <w:r>
        <w:t>1.</w:t>
      </w:r>
      <w:r>
        <w:t>切线长。在经过圆外一点的圆的切线上，这点和切点之间的线段的长叫做这点到圆的切线长。</w:t>
      </w:r>
    </w:p>
    <w:p w:rsidR="00EF035E" w:rsidRPr="00043B54" w:rsidRDefault="005C51CD">
      <w:pPr>
        <w:spacing w:line="360" w:lineRule="auto"/>
        <w:jc w:val="left"/>
        <w:textAlignment w:val="center"/>
      </w:pPr>
      <w:r>
        <w:t>2.</w:t>
      </w:r>
      <w:r>
        <w:t>切线长定理。从圆外一点引圆的两条切线，它们的切线长相等，圆心和这一点的连线平分两条切线的夹角。</w:t>
      </w:r>
    </w:p>
    <w:p w:rsidR="00EF035E" w:rsidRPr="00043B54" w:rsidRDefault="005C51CD">
      <w:pPr>
        <w:spacing w:line="360" w:lineRule="auto"/>
        <w:jc w:val="left"/>
        <w:textAlignment w:val="center"/>
      </w:pPr>
      <w:r>
        <w:rPr>
          <w:b/>
        </w:rPr>
        <w:t>考点七：三角形的内切圆</w:t>
      </w:r>
      <w:r>
        <w:rPr>
          <w:b/>
        </w:rPr>
        <w:t xml:space="preserve"> </w:t>
      </w:r>
    </w:p>
    <w:p w:rsidR="00EF035E" w:rsidRPr="00043B54" w:rsidRDefault="005C51CD">
      <w:pPr>
        <w:spacing w:line="360" w:lineRule="auto"/>
        <w:jc w:val="left"/>
        <w:textAlignment w:val="center"/>
      </w:pPr>
      <w:r>
        <w:t>1.</w:t>
      </w:r>
      <w:r>
        <w:t>三角形的内切圆。与三角形的各边都相切的圆叫做三角形的内切圆。</w:t>
      </w:r>
    </w:p>
    <w:p w:rsidR="00EF035E" w:rsidRPr="00043B54" w:rsidRDefault="005C51CD">
      <w:pPr>
        <w:spacing w:line="360" w:lineRule="auto"/>
        <w:jc w:val="left"/>
        <w:textAlignment w:val="center"/>
      </w:pPr>
      <w:r>
        <w:t>2.</w:t>
      </w:r>
      <w:r>
        <w:t>三角形的内心。三角形的内切圆的圆心是三角形的三条内角平分线的交点，它叫做三角形的内心。</w:t>
      </w:r>
    </w:p>
    <w:p w:rsidR="00EF035E" w:rsidRPr="00043B54" w:rsidRDefault="005C51CD">
      <w:pPr>
        <w:spacing w:line="360" w:lineRule="auto"/>
        <w:jc w:val="left"/>
        <w:textAlignment w:val="center"/>
      </w:pPr>
      <w:r>
        <w:rPr>
          <w:b/>
        </w:rPr>
        <w:t>考点八：圆和圆的位置关系</w:t>
      </w:r>
      <w:r>
        <w:rPr>
          <w:b/>
        </w:rPr>
        <w:t xml:space="preserve"> </w:t>
      </w:r>
    </w:p>
    <w:p w:rsidR="008E6CE7" w:rsidRDefault="008E6CE7">
      <w:pPr>
        <w:widowControl/>
        <w:jc w:val="left"/>
      </w:pPr>
      <w:r>
        <w:br w:type="page"/>
      </w:r>
    </w:p>
    <w:p w:rsidR="009C335A" w:rsidRDefault="005C51CD">
      <w:pPr>
        <w:spacing w:line="360" w:lineRule="auto"/>
        <w:jc w:val="left"/>
        <w:textAlignment w:val="center"/>
      </w:pPr>
      <w:r>
        <w:lastRenderedPageBreak/>
        <w:t>1</w:t>
      </w:r>
      <w:r>
        <w:t>．在</w:t>
      </w:r>
      <w:r>
        <w:object w:dxaOrig="897" w:dyaOrig="25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6" type="#_x0000_t75" alt="eqIddd967903ed5a6f640a5b801ec8be0070" style="width:45pt;height:12.5pt" o:ole="">
            <v:imagedata r:id="rId8" o:title="eqIddd967903ed5a6f640a5b801ec8be0070"/>
          </v:shape>
          <o:OLEObject Type="Embed" ProgID="Equation.DSMT4" ShapeID="_x0000_i1036" DrawAspect="Content" ObjectID="_1830760181" r:id="rId9"/>
        </w:object>
      </w:r>
      <w:r>
        <w:t>中，</w:t>
      </w:r>
      <w:r>
        <w:object w:dxaOrig="879" w:dyaOrig="246">
          <v:shape id="_x0000_i1037" type="#_x0000_t75" alt="eqId7e3262fc038bbec5e7c8cc47df08bef7" style="width:44pt;height:12.5pt" o:ole="">
            <v:imagedata r:id="rId10" o:title="eqId7e3262fc038bbec5e7c8cc47df08bef7"/>
          </v:shape>
          <o:OLEObject Type="Embed" ProgID="Equation.DSMT4" ShapeID="_x0000_i1037" DrawAspect="Content" ObjectID="_1830760182" r:id="rId11"/>
        </w:object>
      </w:r>
      <w:r>
        <w:t>，</w:t>
      </w:r>
      <w:r>
        <w:object w:dxaOrig="932" w:dyaOrig="245">
          <v:shape id="_x0000_i1038" type="#_x0000_t75" alt="eqId818309e7b9a67c54ab1530fdb4b0edc0" style="width:46.5pt;height:12.5pt" o:ole="">
            <v:imagedata r:id="rId12" o:title="eqId818309e7b9a67c54ab1530fdb4b0edc0"/>
          </v:shape>
          <o:OLEObject Type="Embed" ProgID="Equation.DSMT4" ShapeID="_x0000_i1038" DrawAspect="Content" ObjectID="_1830760183" r:id="rId13"/>
        </w:object>
      </w:r>
      <w:r>
        <w:t>，</w:t>
      </w:r>
      <w:r>
        <w:object w:dxaOrig="933" w:dyaOrig="250">
          <v:shape id="_x0000_i1039" type="#_x0000_t75" alt="eqId9547f6b5c7c54d216ecea72becb7d373" style="width:46.5pt;height:12.5pt" o:ole="">
            <v:imagedata r:id="rId14" o:title="eqId9547f6b5c7c54d216ecea72becb7d373"/>
          </v:shape>
          <o:OLEObject Type="Embed" ProgID="Equation.DSMT4" ShapeID="_x0000_i1039" DrawAspect="Content" ObjectID="_1830760184" r:id="rId15"/>
        </w:object>
      </w:r>
      <w:r>
        <w:t>，以点</w:t>
      </w:r>
      <w:r>
        <w:t>C</w:t>
      </w:r>
      <w:r>
        <w:t>为圆心，</w:t>
      </w:r>
      <w:r>
        <w:t>2cm</w:t>
      </w:r>
      <w:r>
        <w:t>长为半径的圆与</w:t>
      </w:r>
      <w:r>
        <w:t>AB</w:t>
      </w:r>
      <w:r>
        <w:t>的位置关系是（</w:t>
      </w:r>
      <w:r>
        <w:rPr>
          <w:rFonts w:eastAsia="Times New Roman"/>
          <w:kern w:val="0"/>
          <w:sz w:val="24"/>
          <w:szCs w:val="24"/>
        </w:rPr>
        <w:t>    </w:t>
      </w:r>
      <w:r>
        <w:t>）</w:t>
      </w:r>
    </w:p>
    <w:p w:rsidR="009C335A" w:rsidRDefault="005C51CD">
      <w:pPr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  <w:r>
        <w:t>A</w:t>
      </w:r>
      <w:r>
        <w:t>．相交</w:t>
      </w:r>
      <w:r>
        <w:tab/>
        <w:t>B</w:t>
      </w:r>
      <w:r>
        <w:t>．相切</w:t>
      </w:r>
      <w:r>
        <w:tab/>
        <w:t>C</w:t>
      </w:r>
      <w:r>
        <w:t>．相离</w:t>
      </w:r>
      <w:r>
        <w:tab/>
        <w:t>D</w:t>
      </w:r>
      <w:r>
        <w:t>．不能确定</w:t>
      </w:r>
    </w:p>
    <w:p w:rsidR="009C335A" w:rsidRDefault="005C51CD">
      <w:pPr>
        <w:spacing w:line="360" w:lineRule="auto"/>
        <w:jc w:val="left"/>
        <w:textAlignment w:val="center"/>
      </w:pPr>
      <w:r>
        <w:t>7</w:t>
      </w:r>
      <w:r>
        <w:t>．圆心</w:t>
      </w:r>
      <w:r>
        <w:t>O</w:t>
      </w:r>
      <w:r>
        <w:t>到直线</w:t>
      </w:r>
      <w:r>
        <w:t>l</w:t>
      </w:r>
      <w:r>
        <w:t>的距离为</w:t>
      </w:r>
      <w:r>
        <w:t>d</w:t>
      </w:r>
      <w:r>
        <w:t>，</w:t>
      </w:r>
      <w:r>
        <w:object w:dxaOrig="387" w:dyaOrig="264">
          <v:shape id="_x0000_i1049" type="#_x0000_t75" alt="eqId3d97cdc586744d208b6f69c9813af977" style="width:19.5pt;height:13pt" o:ole="">
            <v:imagedata r:id="rId16" o:title="eqId3d97cdc586744d208b6f69c9813af977"/>
          </v:shape>
          <o:OLEObject Type="Embed" ProgID="Equation.DSMT4" ShapeID="_x0000_i1049" DrawAspect="Content" ObjectID="_1830760185" r:id="rId17"/>
        </w:object>
      </w:r>
      <w:r>
        <w:t>的半径为</w:t>
      </w:r>
      <w:r>
        <w:t>R</w:t>
      </w:r>
      <w:r>
        <w:t>，若</w:t>
      </w:r>
      <w:r>
        <w:t>d</w:t>
      </w:r>
      <w:r>
        <w:t>，</w:t>
      </w:r>
      <w:r>
        <w:t>R</w:t>
      </w:r>
      <w:r>
        <w:t>是方程</w:t>
      </w:r>
      <w:r>
        <w:object w:dxaOrig="1232" w:dyaOrig="265">
          <v:shape id="_x0000_i1050" type="#_x0000_t75" alt="eqIdc4f30ede9c464ff26f1fe2c0b4dbea8e" style="width:61.5pt;height:13.5pt" o:ole="">
            <v:imagedata r:id="rId18" o:title="eqIdc4f30ede9c464ff26f1fe2c0b4dbea8e"/>
          </v:shape>
          <o:OLEObject Type="Embed" ProgID="Equation.DSMT4" ShapeID="_x0000_i1050" DrawAspect="Content" ObjectID="_1830760186" r:id="rId19"/>
        </w:object>
      </w:r>
      <w:r>
        <w:t>的两个根，则直线和圆的位置关系是</w:t>
      </w:r>
      <w:r>
        <w:rPr>
          <w:rFonts w:eastAsia="Times New Roman"/>
          <w:u w:val="single"/>
        </w:rPr>
        <w:t xml:space="preserve">        </w:t>
      </w:r>
      <w:r>
        <w:t>；若</w:t>
      </w:r>
      <w:r>
        <w:t>d</w:t>
      </w:r>
      <w:r>
        <w:t>，</w:t>
      </w:r>
      <w:r>
        <w:t>R</w:t>
      </w:r>
      <w:r>
        <w:t>是方程</w:t>
      </w:r>
      <w:r>
        <w:object w:dxaOrig="1302" w:dyaOrig="273">
          <v:shape id="_x0000_i1051" type="#_x0000_t75" alt="eqIdf19cc475eff68769514051b27b013956" style="width:65pt;height:13.5pt" o:ole="">
            <v:imagedata r:id="rId20" o:title="eqIdf19cc475eff68769514051b27b013956"/>
          </v:shape>
          <o:OLEObject Type="Embed" ProgID="Equation.DSMT4" ShapeID="_x0000_i1051" DrawAspect="Content" ObjectID="_1830760187" r:id="rId21"/>
        </w:object>
      </w:r>
      <w:r>
        <w:t>的两个根，则</w:t>
      </w:r>
      <w:r>
        <w:object w:dxaOrig="387" w:dyaOrig="200">
          <v:shape id="_x0000_i1052" type="#_x0000_t75" alt="eqIda6c57bbef89a37f1a3808c0ceeac0c22" style="width:19.5pt;height:10pt" o:ole="">
            <v:imagedata r:id="rId22" o:title="eqIda6c57bbef89a37f1a3808c0ceeac0c22"/>
          </v:shape>
          <o:OLEObject Type="Embed" ProgID="Equation.DSMT4" ShapeID="_x0000_i1052" DrawAspect="Content" ObjectID="_1830760188" r:id="rId23"/>
        </w:object>
      </w:r>
      <w:r>
        <w:rPr>
          <w:rFonts w:eastAsia="Times New Roman"/>
          <w:u w:val="single"/>
        </w:rPr>
        <w:t xml:space="preserve">        </w:t>
      </w:r>
      <w:r>
        <w:t>时，直线与圆相切</w:t>
      </w:r>
      <w:r>
        <w:t>.</w:t>
      </w:r>
    </w:p>
    <w:p w:rsidR="009C335A" w:rsidRDefault="005C51CD">
      <w:pPr>
        <w:spacing w:line="360" w:lineRule="auto"/>
        <w:jc w:val="left"/>
        <w:textAlignment w:val="center"/>
      </w:pPr>
      <w:r>
        <w:t>8</w:t>
      </w:r>
      <w:r>
        <w:t>．如图，</w:t>
      </w:r>
      <w:r>
        <w:object w:dxaOrig="352" w:dyaOrig="229">
          <v:shape id="_x0000_i1053" type="#_x0000_t75" alt="eqIdf52a58fbaf4fea03567e88a9f0f6e37e" style="width:17.5pt;height:11.5pt" o:ole="">
            <v:imagedata r:id="rId24" o:title="eqIdf52a58fbaf4fea03567e88a9f0f6e37e"/>
          </v:shape>
          <o:OLEObject Type="Embed" ProgID="Equation.DSMT4" ShapeID="_x0000_i1053" DrawAspect="Content" ObjectID="_1830760189" r:id="rId25"/>
        </w:object>
      </w:r>
      <w:r>
        <w:t>为</w:t>
      </w:r>
      <w:r>
        <w:object w:dxaOrig="387" w:dyaOrig="264">
          <v:shape id="_x0000_i1054" type="#_x0000_t75" alt="eqId3d97cdc586744d208b6f69c9813af977" style="width:19.5pt;height:13pt" o:ole="">
            <v:imagedata r:id="rId16" o:title="eqId3d97cdc586744d208b6f69c9813af977"/>
          </v:shape>
          <o:OLEObject Type="Embed" ProgID="Equation.DSMT4" ShapeID="_x0000_i1054" DrawAspect="Content" ObjectID="_1830760190" r:id="rId26"/>
        </w:object>
      </w:r>
      <w:r>
        <w:t>的直径，</w:t>
      </w:r>
      <w:r>
        <w:object w:dxaOrig="211" w:dyaOrig="241">
          <v:shape id="_x0000_i1055" type="#_x0000_t75" alt="eqIdc5db41a1f31d6baee7c69990811edb9f" style="width:10.5pt;height:12pt" o:ole="">
            <v:imagedata r:id="rId27" o:title="eqIdc5db41a1f31d6baee7c69990811edb9f"/>
          </v:shape>
          <o:OLEObject Type="Embed" ProgID="Equation.DSMT4" ShapeID="_x0000_i1055" DrawAspect="Content" ObjectID="_1830760191" r:id="rId28"/>
        </w:object>
      </w:r>
      <w:r>
        <w:t>为</w:t>
      </w:r>
      <w:r>
        <w:object w:dxaOrig="387" w:dyaOrig="264">
          <v:shape id="_x0000_i1056" type="#_x0000_t75" alt="eqId3d97cdc586744d208b6f69c9813af977" style="width:19.5pt;height:13pt" o:ole="">
            <v:imagedata r:id="rId16" o:title="eqId3d97cdc586744d208b6f69c9813af977"/>
          </v:shape>
          <o:OLEObject Type="Embed" ProgID="Equation.DSMT4" ShapeID="_x0000_i1056" DrawAspect="Content" ObjectID="_1830760192" r:id="rId29"/>
        </w:object>
      </w:r>
      <w:r>
        <w:t>上一点，过</w:t>
      </w:r>
      <w:r>
        <w:object w:dxaOrig="194" w:dyaOrig="208">
          <v:shape id="_x0000_i1057" type="#_x0000_t75" alt="eqId7f9e8449aad35c5d840a3395ea86df6d" style="width:9.5pt;height:10.5pt" o:ole="">
            <v:imagedata r:id="rId30" o:title="eqId7f9e8449aad35c5d840a3395ea86df6d"/>
          </v:shape>
          <o:OLEObject Type="Embed" ProgID="Equation.DSMT4" ShapeID="_x0000_i1057" DrawAspect="Content" ObjectID="_1830760193" r:id="rId31"/>
        </w:object>
      </w:r>
      <w:r>
        <w:t>点的切线交</w:t>
      </w:r>
      <w:r>
        <w:object w:dxaOrig="369" w:dyaOrig="245">
          <v:shape id="_x0000_i1058" type="#_x0000_t75" alt="eqId60ef95894ceebaf236170e8832dcf7e3" style="width:18.5pt;height:12.5pt" o:ole="">
            <v:imagedata r:id="rId32" o:title="eqId60ef95894ceebaf236170e8832dcf7e3"/>
          </v:shape>
          <o:OLEObject Type="Embed" ProgID="Equation.DSMT4" ShapeID="_x0000_i1058" DrawAspect="Content" ObjectID="_1830760194" r:id="rId33"/>
        </w:object>
      </w:r>
      <w:r>
        <w:t>的延长线于点</w:t>
      </w:r>
      <w:r>
        <w:object w:dxaOrig="229" w:dyaOrig="229">
          <v:shape id="_x0000_i1059" type="#_x0000_t75" alt="eqId8455657dde27aabe6adb7b188e031c11" style="width:11.5pt;height:11.5pt" o:ole="">
            <v:imagedata r:id="rId34" o:title="eqId8455657dde27aabe6adb7b188e031c11"/>
          </v:shape>
          <o:OLEObject Type="Embed" ProgID="Equation.DSMT4" ShapeID="_x0000_i1059" DrawAspect="Content" ObjectID="_1830760195" r:id="rId35"/>
        </w:object>
      </w:r>
      <w:r>
        <w:t>，</w:t>
      </w:r>
      <w:r>
        <w:object w:dxaOrig="211" w:dyaOrig="229">
          <v:shape id="_x0000_i1060" type="#_x0000_t75" alt="eqId2a30f3a8b673cc28bd90c50cf1a35281" style="width:10.5pt;height:11.5pt" o:ole="">
            <v:imagedata r:id="rId36" o:title="eqId2a30f3a8b673cc28bd90c50cf1a35281"/>
          </v:shape>
          <o:OLEObject Type="Embed" ProgID="Equation.DSMT4" ShapeID="_x0000_i1060" DrawAspect="Content" ObjectID="_1830760196" r:id="rId37"/>
        </w:object>
      </w:r>
      <w:r>
        <w:t>为弦</w:t>
      </w:r>
      <w:r>
        <w:object w:dxaOrig="369" w:dyaOrig="245">
          <v:shape id="_x0000_i1061" type="#_x0000_t75" alt="eqId60ef95894ceebaf236170e8832dcf7e3" style="width:18.5pt;height:12.5pt" o:ole="">
            <v:imagedata r:id="rId32" o:title="eqId60ef95894ceebaf236170e8832dcf7e3"/>
          </v:shape>
          <o:OLEObject Type="Embed" ProgID="Equation.DSMT4" ShapeID="_x0000_i1061" DrawAspect="Content" ObjectID="_1830760197" r:id="rId38"/>
        </w:object>
      </w:r>
      <w:r>
        <w:t>的中点，</w:t>
      </w:r>
      <w:r>
        <w:object w:dxaOrig="774" w:dyaOrig="245">
          <v:shape id="_x0000_i1062" type="#_x0000_t75" alt="eqIdf26ad70d2b3aac8604834d57dfc59bb2" style="width:38.5pt;height:12.5pt" o:ole="">
            <v:imagedata r:id="rId39" o:title="eqIdf26ad70d2b3aac8604834d57dfc59bb2"/>
          </v:shape>
          <o:OLEObject Type="Embed" ProgID="Equation.DSMT4" ShapeID="_x0000_i1062" DrawAspect="Content" ObjectID="_1830760198" r:id="rId40"/>
        </w:object>
      </w:r>
      <w:r>
        <w:t>，</w:t>
      </w:r>
      <w:r>
        <w:object w:dxaOrig="668" w:dyaOrig="255">
          <v:shape id="_x0000_i1063" type="#_x0000_t75" alt="eqId454328a8e75953fdb0835ce80d9566e3" style="width:33.5pt;height:13pt" o:ole="">
            <v:imagedata r:id="rId41" o:title="eqId454328a8e75953fdb0835ce80d9566e3"/>
          </v:shape>
          <o:OLEObject Type="Embed" ProgID="Equation.DSMT4" ShapeID="_x0000_i1063" DrawAspect="Content" ObjectID="_1830760199" r:id="rId42"/>
        </w:object>
      </w:r>
      <w:r>
        <w:t>，若点</w:t>
      </w:r>
      <w:r>
        <w:object w:dxaOrig="194" w:dyaOrig="208">
          <v:shape id="_x0000_i1064" type="#_x0000_t75" alt="eqIddad2a36927223bd70f426ba06aea4b45" style="width:9.5pt;height:10.5pt" o:ole="">
            <v:imagedata r:id="rId43" o:title="eqIddad2a36927223bd70f426ba06aea4b45"/>
          </v:shape>
          <o:OLEObject Type="Embed" ProgID="Equation.DSMT4" ShapeID="_x0000_i1064" DrawAspect="Content" ObjectID="_1830760200" r:id="rId44"/>
        </w:object>
      </w:r>
      <w:r>
        <w:t>为直径</w:t>
      </w:r>
      <w:r>
        <w:object w:dxaOrig="352" w:dyaOrig="229">
          <v:shape id="_x0000_i1065" type="#_x0000_t75" alt="eqIdf52a58fbaf4fea03567e88a9f0f6e37e" style="width:17.5pt;height:11.5pt" o:ole="">
            <v:imagedata r:id="rId24" o:title="eqIdf52a58fbaf4fea03567e88a9f0f6e37e"/>
          </v:shape>
          <o:OLEObject Type="Embed" ProgID="Equation.DSMT4" ShapeID="_x0000_i1065" DrawAspect="Content" ObjectID="_1830760201" r:id="rId45"/>
        </w:object>
      </w:r>
      <w:r>
        <w:t>上的一个动点，连接</w:t>
      </w:r>
      <w:r>
        <w:object w:dxaOrig="334" w:dyaOrig="219">
          <v:shape id="_x0000_i1066" type="#_x0000_t75" alt="eqId4f541f7ae7c39082d202efd28805c54e" style="width:16.5pt;height:11pt" o:ole="">
            <v:imagedata r:id="rId46" o:title="eqId4f541f7ae7c39082d202efd28805c54e"/>
          </v:shape>
          <o:OLEObject Type="Embed" ProgID="Equation.DSMT4" ShapeID="_x0000_i1066" DrawAspect="Content" ObjectID="_1830760202" r:id="rId47"/>
        </w:object>
      </w:r>
      <w:r>
        <w:t>，当</w:t>
      </w:r>
      <w:r>
        <w:object w:dxaOrig="581" w:dyaOrig="224">
          <v:shape id="_x0000_i1067" type="#_x0000_t75" alt="eqId786cd645516dde315a4edb05229446fb" style="width:29pt;height:11pt" o:ole="">
            <v:imagedata r:id="rId48" o:title="eqId786cd645516dde315a4edb05229446fb"/>
          </v:shape>
          <o:OLEObject Type="Embed" ProgID="Equation.DSMT4" ShapeID="_x0000_i1067" DrawAspect="Content" ObjectID="_1830760203" r:id="rId49"/>
        </w:object>
      </w:r>
      <w:r>
        <w:t>是直角三角形时，</w:t>
      </w:r>
      <w:r>
        <w:object w:dxaOrig="317" w:dyaOrig="211">
          <v:shape id="_x0000_i1068" type="#_x0000_t75" alt="eqId20a541b81584a032f571159ea152c85a" style="width:16pt;height:10.5pt" o:ole="">
            <v:imagedata r:id="rId50" o:title="eqId20a541b81584a032f571159ea152c85a"/>
          </v:shape>
          <o:OLEObject Type="Embed" ProgID="Equation.DSMT4" ShapeID="_x0000_i1068" DrawAspect="Content" ObjectID="_1830760204" r:id="rId51"/>
        </w:object>
      </w:r>
      <w:r>
        <w:t>的长为</w:t>
      </w:r>
      <w:r>
        <w:rPr>
          <w:rFonts w:eastAsia="Times New Roman"/>
          <w:u w:val="single"/>
        </w:rPr>
        <w:t xml:space="preserve">          </w:t>
      </w:r>
      <w:r>
        <w:t>．</w:t>
      </w:r>
    </w:p>
    <w:p w:rsidR="009C335A" w:rsidRDefault="005C51CD">
      <w:pPr>
        <w:spacing w:line="360" w:lineRule="auto"/>
        <w:jc w:val="left"/>
        <w:textAlignment w:val="center"/>
      </w:pP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0" distR="0">
            <wp:extent cx="1076325" cy="1123950"/>
            <wp:effectExtent l="0" t="0" r="0" b="0"/>
            <wp:docPr id="100021" name="图片 100021" descr="@@@beecc31901f94b40bc5c8e53530814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"/>
                    <pic:cNvPicPr>
                      <a:picLocks noChangeAspect="1"/>
                    </pic:cNvPicPr>
                  </pic:nvPicPr>
                  <pic:blipFill>
                    <a:blip r:embed="rId52"/>
                    <a:stretch>
                      <a:fillRect/>
                    </a:stretch>
                  </pic:blipFill>
                  <pic:spPr>
                    <a:xfrm>
                      <a:off x="0" y="0"/>
                      <a:ext cx="1076325" cy="1123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53A42">
        <w:rPr>
          <w:rFonts w:hint="eastAsia"/>
        </w:rPr>
        <w:t xml:space="preserve"> </w:t>
      </w:r>
      <w:r w:rsidR="00253A42">
        <w:t xml:space="preserve">     </w:t>
      </w:r>
      <w:r w:rsidR="00253A42">
        <w:rPr>
          <w:rFonts w:eastAsia="Times New Roman"/>
          <w:noProof/>
          <w:kern w:val="0"/>
          <w:sz w:val="24"/>
          <w:szCs w:val="24"/>
        </w:rPr>
        <w:drawing>
          <wp:inline distT="0" distB="0" distL="0" distR="0" wp14:anchorId="3DBCB69B" wp14:editId="0BB61DFF">
            <wp:extent cx="2505075" cy="676275"/>
            <wp:effectExtent l="0" t="0" r="0" b="0"/>
            <wp:docPr id="100023" name="图片 100023" descr="@@@91d82bc1-e84c-4c93-a4d2-7ccbeee56e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"/>
                    <pic:cNvPicPr>
                      <a:picLocks noChangeAspect="1"/>
                    </pic:cNvPicPr>
                  </pic:nvPicPr>
                  <pic:blipFill>
                    <a:blip r:embed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2505075" cy="676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53A42">
        <w:t xml:space="preserve"> </w:t>
      </w:r>
      <w:r w:rsidR="00253A42">
        <w:rPr>
          <w:rFonts w:eastAsia="Times New Roman"/>
          <w:noProof/>
          <w:kern w:val="0"/>
          <w:sz w:val="24"/>
          <w:szCs w:val="24"/>
        </w:rPr>
        <w:drawing>
          <wp:inline distT="0" distB="0" distL="0" distR="0" wp14:anchorId="4FC43B6B" wp14:editId="3628554F">
            <wp:extent cx="781050" cy="1133475"/>
            <wp:effectExtent l="0" t="0" r="0" b="0"/>
            <wp:docPr id="100025" name="图片 100025" descr="@@@72c9df8ca00649fb9fda5dd6b08930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"/>
                    <pic:cNvPicPr>
                      <a:picLocks noChangeAspect="1"/>
                    </pic:cNvPicPr>
                  </pic:nvPicPr>
                  <pic:blipFill>
                    <a:blip r:embed="rId54"/>
                    <a:stretch>
                      <a:fillRect/>
                    </a:stretch>
                  </pic:blipFill>
                  <pic:spPr>
                    <a:xfrm>
                      <a:off x="0" y="0"/>
                      <a:ext cx="781050" cy="1133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53A42">
        <w:t xml:space="preserve">  </w:t>
      </w:r>
    </w:p>
    <w:p w:rsidR="009C335A" w:rsidRDefault="005C51CD">
      <w:pPr>
        <w:spacing w:line="360" w:lineRule="auto"/>
        <w:jc w:val="left"/>
        <w:textAlignment w:val="center"/>
      </w:pPr>
      <w:r>
        <w:t>9</w:t>
      </w:r>
      <w:r>
        <w:t>．如图，直线</w:t>
      </w:r>
      <w:r>
        <w:rPr>
          <w:rFonts w:eastAsia="Times New Roman"/>
          <w:i/>
        </w:rPr>
        <w:t>l</w:t>
      </w:r>
      <w:r>
        <w:t>经过边长为</w:t>
      </w:r>
      <w:r>
        <w:t>10</w:t>
      </w:r>
      <w:r>
        <w:t>的正方形中心</w:t>
      </w:r>
      <w:r>
        <w:rPr>
          <w:rFonts w:eastAsia="Times New Roman"/>
          <w:i/>
        </w:rPr>
        <w:t>A</w:t>
      </w:r>
      <w:r>
        <w:t>，且与正方形的一组对边平行，</w:t>
      </w:r>
      <w:r>
        <w:t>⊙</w:t>
      </w:r>
      <w:r>
        <w:rPr>
          <w:rFonts w:eastAsia="Times New Roman"/>
          <w:i/>
        </w:rPr>
        <w:t>B</w:t>
      </w:r>
      <w:r>
        <w:t>的圆心</w:t>
      </w:r>
      <w:r>
        <w:rPr>
          <w:rFonts w:eastAsia="Times New Roman"/>
          <w:i/>
        </w:rPr>
        <w:t>B</w:t>
      </w:r>
      <w:r>
        <w:t>在直线</w:t>
      </w:r>
      <w:r>
        <w:rPr>
          <w:rFonts w:eastAsia="Times New Roman"/>
          <w:i/>
        </w:rPr>
        <w:t>l</w:t>
      </w:r>
      <w:r>
        <w:t>上，半径为</w:t>
      </w:r>
      <w:r>
        <w:rPr>
          <w:rFonts w:eastAsia="Times New Roman"/>
          <w:i/>
        </w:rPr>
        <w:t>r</w:t>
      </w:r>
      <w:r>
        <w:t>，</w:t>
      </w:r>
      <w:r>
        <w:rPr>
          <w:rFonts w:eastAsia="Times New Roman"/>
          <w:i/>
        </w:rPr>
        <w:t>AB</w:t>
      </w:r>
      <w:r>
        <w:t>＝</w:t>
      </w:r>
      <w:r>
        <w:t>7</w:t>
      </w:r>
      <w:r>
        <w:t>，要使</w:t>
      </w:r>
      <w:r>
        <w:t>⊙</w:t>
      </w:r>
      <w:r>
        <w:rPr>
          <w:rFonts w:eastAsia="Times New Roman"/>
          <w:i/>
        </w:rPr>
        <w:t>B</w:t>
      </w:r>
      <w:r>
        <w:t>和正方形的边有</w:t>
      </w:r>
      <w:r>
        <w:t>2</w:t>
      </w:r>
      <w:r>
        <w:t>个公共点，那么</w:t>
      </w:r>
      <w:r>
        <w:rPr>
          <w:rFonts w:eastAsia="Times New Roman"/>
          <w:i/>
        </w:rPr>
        <w:t>r</w:t>
      </w:r>
      <w:r>
        <w:t>的取值范围是</w:t>
      </w:r>
      <w:r>
        <w:rPr>
          <w:rFonts w:eastAsia="Times New Roman"/>
          <w:u w:val="single"/>
        </w:rPr>
        <w:t xml:space="preserve">     </w:t>
      </w:r>
      <w:r>
        <w:t>．</w:t>
      </w:r>
    </w:p>
    <w:p w:rsidR="009C335A" w:rsidRDefault="005C51CD">
      <w:pPr>
        <w:spacing w:line="360" w:lineRule="auto"/>
        <w:jc w:val="left"/>
        <w:textAlignment w:val="center"/>
      </w:pPr>
      <w:r>
        <w:t>10</w:t>
      </w:r>
      <w:r>
        <w:t>．如图，字母</w:t>
      </w:r>
      <w:r>
        <w:t>S</w:t>
      </w:r>
      <w:r>
        <w:t>由两条圆弧</w:t>
      </w:r>
      <w:r>
        <w:t>KL</w:t>
      </w:r>
      <w:r>
        <w:t>、</w:t>
      </w:r>
      <w:r>
        <w:t>MN</w:t>
      </w:r>
      <w:r>
        <w:t>和线段</w:t>
      </w:r>
      <w:r>
        <w:t>LM</w:t>
      </w:r>
      <w:r>
        <w:t>组成，这两条圆弧每一条都是一个半径为</w:t>
      </w:r>
      <w:r>
        <w:t>1</w:t>
      </w:r>
      <w:r>
        <w:t>的圆的圆周的</w:t>
      </w:r>
      <w:r>
        <w:object w:dxaOrig="194" w:dyaOrig="561">
          <v:shape id="_x0000_i1069" type="#_x0000_t75" alt="eqId6503ca085e3ca5f2ba723b0dd66e210b" style="width:9.5pt;height:28pt" o:ole="">
            <v:imagedata r:id="rId55" o:title="eqId6503ca085e3ca5f2ba723b0dd66e210b"/>
          </v:shape>
          <o:OLEObject Type="Embed" ProgID="Equation.DSMT4" ShapeID="_x0000_i1069" DrawAspect="Content" ObjectID="_1830760205" r:id="rId56"/>
        </w:object>
      </w:r>
      <w:r>
        <w:t>，线段</w:t>
      </w:r>
      <w:r>
        <w:t>LM</w:t>
      </w:r>
      <w:r>
        <w:t>与两个圆相切．</w:t>
      </w:r>
      <w:r>
        <w:t>K</w:t>
      </w:r>
      <w:r>
        <w:t>和</w:t>
      </w:r>
      <w:r>
        <w:t>N</w:t>
      </w:r>
      <w:r>
        <w:t>分别是两个圆的切点，则线段</w:t>
      </w:r>
      <w:r>
        <w:t>LM</w:t>
      </w:r>
      <w:r>
        <w:t>的长为</w:t>
      </w:r>
      <w:r>
        <w:rPr>
          <w:rFonts w:eastAsia="Times New Roman"/>
          <w:u w:val="single"/>
        </w:rPr>
        <w:t xml:space="preserve">         </w:t>
      </w:r>
      <w:r>
        <w:t>．</w:t>
      </w:r>
    </w:p>
    <w:p w:rsidR="009C335A" w:rsidRDefault="00253A42">
      <w:pPr>
        <w:spacing w:line="360" w:lineRule="auto"/>
        <w:jc w:val="left"/>
        <w:textAlignment w:val="center"/>
      </w:pPr>
      <w:r>
        <w:rPr>
          <w:rFonts w:hint="eastAsia"/>
        </w:rPr>
        <w:t xml:space="preserve"> </w:t>
      </w:r>
      <w:r>
        <w:t xml:space="preserve">           </w:t>
      </w:r>
    </w:p>
    <w:p w:rsidR="009C335A" w:rsidRDefault="005C51CD">
      <w:pPr>
        <w:spacing w:line="360" w:lineRule="auto"/>
        <w:jc w:val="left"/>
        <w:textAlignment w:val="center"/>
      </w:pPr>
      <w:r>
        <w:t>11</w:t>
      </w:r>
      <w:r>
        <w:t>．如图，四边形</w:t>
      </w:r>
      <w:r>
        <w:rPr>
          <w:rFonts w:eastAsia="Times New Roman"/>
          <w:i/>
        </w:rPr>
        <w:t>ABCD</w:t>
      </w:r>
      <w:r>
        <w:t>内接于</w:t>
      </w:r>
      <w:r>
        <w:t>⊙</w:t>
      </w:r>
      <w:r>
        <w:rPr>
          <w:rFonts w:eastAsia="Times New Roman"/>
          <w:i/>
        </w:rPr>
        <w:t>O</w:t>
      </w:r>
      <w:r>
        <w:t>，</w:t>
      </w:r>
      <w:r>
        <w:rPr>
          <w:rFonts w:eastAsia="Times New Roman"/>
          <w:i/>
        </w:rPr>
        <w:t>AB</w:t>
      </w:r>
      <w:r>
        <w:t>为</w:t>
      </w:r>
      <w:r>
        <w:t>⊙</w:t>
      </w:r>
      <w:r>
        <w:rPr>
          <w:rFonts w:eastAsia="Times New Roman"/>
          <w:i/>
        </w:rPr>
        <w:t>O</w:t>
      </w:r>
      <w:r>
        <w:t>的直径，过点</w:t>
      </w:r>
      <w:r>
        <w:rPr>
          <w:rFonts w:eastAsia="Times New Roman"/>
          <w:i/>
        </w:rPr>
        <w:t>C</w:t>
      </w:r>
      <w:r>
        <w:t>作</w:t>
      </w:r>
      <w:r>
        <w:rPr>
          <w:rFonts w:eastAsia="Times New Roman"/>
          <w:i/>
        </w:rPr>
        <w:t>CE</w:t>
      </w:r>
      <w:r>
        <w:t>⊥</w:t>
      </w:r>
      <w:r>
        <w:rPr>
          <w:rFonts w:eastAsia="Times New Roman"/>
          <w:i/>
        </w:rPr>
        <w:t>AD</w:t>
      </w:r>
      <w:r>
        <w:t>交</w:t>
      </w:r>
      <w:r>
        <w:rPr>
          <w:rFonts w:eastAsia="Times New Roman"/>
          <w:i/>
        </w:rPr>
        <w:t>AD</w:t>
      </w:r>
      <w:r>
        <w:t>的延长线于点</w:t>
      </w:r>
      <w:r>
        <w:rPr>
          <w:rFonts w:eastAsia="Times New Roman"/>
          <w:i/>
        </w:rPr>
        <w:t>E</w:t>
      </w:r>
      <w:r>
        <w:t>，延长</w:t>
      </w:r>
      <w:r>
        <w:rPr>
          <w:rFonts w:eastAsia="Times New Roman"/>
          <w:i/>
        </w:rPr>
        <w:t>EC</w:t>
      </w:r>
      <w:r>
        <w:t>，</w:t>
      </w:r>
      <w:r>
        <w:rPr>
          <w:rFonts w:eastAsia="Times New Roman"/>
          <w:i/>
        </w:rPr>
        <w:t>AB</w:t>
      </w:r>
      <w:r>
        <w:t>交于点</w:t>
      </w:r>
      <w:r>
        <w:rPr>
          <w:rFonts w:eastAsia="Times New Roman"/>
          <w:i/>
        </w:rPr>
        <w:t>F</w:t>
      </w:r>
      <w:r>
        <w:t>，</w:t>
      </w:r>
      <w:r>
        <w:t>∠</w:t>
      </w:r>
      <w:r>
        <w:rPr>
          <w:rFonts w:eastAsia="Times New Roman"/>
          <w:i/>
        </w:rPr>
        <w:t>ECD</w:t>
      </w:r>
      <w:r>
        <w:t>＝</w:t>
      </w:r>
      <w:r>
        <w:t>∠</w:t>
      </w:r>
      <w:r>
        <w:rPr>
          <w:rFonts w:eastAsia="Times New Roman"/>
          <w:i/>
        </w:rPr>
        <w:t>BCF</w:t>
      </w:r>
      <w:r>
        <w:t>．</w:t>
      </w:r>
    </w:p>
    <w:p w:rsidR="008E6CE7" w:rsidRDefault="005C51CD">
      <w:pPr>
        <w:spacing w:line="360" w:lineRule="auto"/>
        <w:jc w:val="left"/>
        <w:textAlignment w:val="center"/>
      </w:pPr>
      <w:r>
        <w:rPr>
          <w:rFonts w:eastAsia="Times New Roman"/>
          <w:noProof/>
          <w:kern w:val="0"/>
          <w:sz w:val="24"/>
          <w:szCs w:val="24"/>
        </w:rPr>
        <w:drawing>
          <wp:anchor distT="0" distB="0" distL="114300" distR="114300" simplePos="0" relativeHeight="251658240" behindDoc="0" locked="0" layoutInCell="1" allowOverlap="1">
            <wp:simplePos x="1143000" y="7556500"/>
            <wp:positionH relativeFrom="column">
              <wp:align>left</wp:align>
            </wp:positionH>
            <wp:positionV relativeFrom="paragraph">
              <wp:align>top</wp:align>
            </wp:positionV>
            <wp:extent cx="1298575" cy="1176561"/>
            <wp:effectExtent l="0" t="0" r="0" b="5080"/>
            <wp:wrapSquare wrapText="bothSides"/>
            <wp:docPr id="100027" name="图片 100027" descr="@@@f7ba837e-201f-404c-9bc9-2adf1ede68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"/>
                    <pic:cNvPicPr>
                      <a:picLocks noChangeAspect="1"/>
                    </pic:cNvPicPr>
                  </pic:nvPicPr>
                  <pic:blipFill>
                    <a:blip r:embed="rId5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98575" cy="117656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C335A" w:rsidRDefault="008E6CE7" w:rsidP="008E6CE7">
      <w:pPr>
        <w:tabs>
          <w:tab w:val="left" w:pos="3950"/>
        </w:tabs>
        <w:spacing w:line="360" w:lineRule="auto"/>
        <w:jc w:val="left"/>
        <w:textAlignment w:val="center"/>
      </w:pPr>
      <w:r>
        <w:tab/>
      </w:r>
      <w:bookmarkStart w:id="0" w:name="_GoBack"/>
      <w:bookmarkEnd w:id="0"/>
      <w:r>
        <w:br w:type="textWrapping" w:clear="all"/>
      </w:r>
    </w:p>
    <w:p w:rsidR="009C335A" w:rsidRDefault="005C51CD">
      <w:pPr>
        <w:spacing w:line="360" w:lineRule="auto"/>
        <w:jc w:val="left"/>
        <w:textAlignment w:val="center"/>
      </w:pPr>
      <w:r>
        <w:t>（</w:t>
      </w:r>
      <w:r>
        <w:t>1</w:t>
      </w:r>
      <w:r>
        <w:t>）求证：</w:t>
      </w:r>
      <w:r>
        <w:rPr>
          <w:rFonts w:eastAsia="Times New Roman"/>
          <w:i/>
        </w:rPr>
        <w:t>CE</w:t>
      </w:r>
      <w:r>
        <w:t>为</w:t>
      </w:r>
      <w:r>
        <w:t>⊙</w:t>
      </w:r>
      <w:r>
        <w:rPr>
          <w:rFonts w:eastAsia="Times New Roman"/>
          <w:i/>
        </w:rPr>
        <w:t>O</w:t>
      </w:r>
      <w:r>
        <w:t>的切线；</w:t>
      </w:r>
    </w:p>
    <w:p w:rsidR="009C335A" w:rsidRDefault="005C51CD">
      <w:pPr>
        <w:spacing w:line="360" w:lineRule="auto"/>
        <w:jc w:val="left"/>
        <w:textAlignment w:val="center"/>
      </w:pPr>
      <w:r>
        <w:t>（</w:t>
      </w:r>
      <w:r>
        <w:t>2</w:t>
      </w:r>
      <w:r>
        <w:t>）若</w:t>
      </w:r>
      <w:r>
        <w:rPr>
          <w:rFonts w:eastAsia="Times New Roman"/>
          <w:i/>
        </w:rPr>
        <w:t>DE</w:t>
      </w:r>
      <w:r>
        <w:t>＝</w:t>
      </w:r>
      <w:r>
        <w:t>1</w:t>
      </w:r>
      <w:r>
        <w:t>，</w:t>
      </w:r>
      <w:r>
        <w:rPr>
          <w:rFonts w:eastAsia="Times New Roman"/>
          <w:i/>
        </w:rPr>
        <w:t>CD</w:t>
      </w:r>
      <w:r>
        <w:t>＝</w:t>
      </w:r>
      <w:r>
        <w:t>3</w:t>
      </w:r>
      <w:r>
        <w:t>，求</w:t>
      </w:r>
      <w:r>
        <w:t>⊙</w:t>
      </w:r>
      <w:r>
        <w:rPr>
          <w:rFonts w:eastAsia="Times New Roman"/>
          <w:i/>
        </w:rPr>
        <w:t>O</w:t>
      </w:r>
      <w:r>
        <w:t>的半径．</w:t>
      </w:r>
    </w:p>
    <w:sectPr w:rsidR="009C335A">
      <w:footerReference w:type="even" r:id="rId58"/>
      <w:footerReference w:type="default" r:id="rId59"/>
      <w:pgSz w:w="11907" w:h="16839" w:code="9"/>
      <w:pgMar w:top="1440" w:right="1800" w:bottom="1440" w:left="1800" w:header="851" w:footer="425" w:gutter="0"/>
      <w:cols w:sep="1"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F48D7" w:rsidRDefault="00FF48D7">
      <w:r>
        <w:separator/>
      </w:r>
    </w:p>
  </w:endnote>
  <w:endnote w:type="continuationSeparator" w:id="0">
    <w:p w:rsidR="00FF48D7" w:rsidRDefault="00FF48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55687" w:rsidRPr="00BC62FB" w:rsidRDefault="005C51CD" w:rsidP="00BC62FB">
    <w:pPr>
      <w:jc w:val="center"/>
    </w:pPr>
    <w:proofErr w:type="gramStart"/>
    <w:r>
      <w:rPr>
        <w:rFonts w:hint="eastAsia"/>
      </w:rPr>
      <w:t>试卷第</w:t>
    </w:r>
    <w:proofErr w:type="gramEnd"/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 w:rsidR="008E6CE7">
      <w:rPr>
        <w:noProof/>
      </w:rPr>
      <w:instrText>2</w:instrText>
    </w:r>
    <w:r>
      <w:rPr>
        <w:noProof/>
      </w:rPr>
      <w:fldChar w:fldCharType="end"/>
    </w:r>
    <w:r>
      <w:instrText xml:space="preserve"> </w:instrText>
    </w:r>
    <w:r>
      <w:fldChar w:fldCharType="separate"/>
    </w:r>
    <w:r w:rsidR="008E6CE7">
      <w:rPr>
        <w:noProof/>
      </w:rPr>
      <w:t>2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 w:rsidR="008E6CE7">
      <w:rPr>
        <w:noProof/>
      </w:rPr>
      <w:instrText>2</w:instrText>
    </w:r>
    <w:r>
      <w:rPr>
        <w:noProof/>
      </w:rPr>
      <w:fldChar w:fldCharType="end"/>
    </w:r>
    <w:r>
      <w:instrText xml:space="preserve"> </w:instrText>
    </w:r>
    <w:r>
      <w:fldChar w:fldCharType="separate"/>
    </w:r>
    <w:r w:rsidR="008E6CE7">
      <w:rPr>
        <w:noProof/>
      </w:rPr>
      <w:t>2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55687" w:rsidRPr="00BC62FB" w:rsidRDefault="005C51CD" w:rsidP="00BC62FB">
    <w:pPr>
      <w:jc w:val="center"/>
    </w:pPr>
    <w:proofErr w:type="gramStart"/>
    <w:r>
      <w:rPr>
        <w:rFonts w:hint="eastAsia"/>
      </w:rPr>
      <w:t>试卷第</w:t>
    </w:r>
    <w:proofErr w:type="gramEnd"/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 w:rsidR="008E6CE7">
      <w:rPr>
        <w:noProof/>
      </w:rPr>
      <w:instrText>1</w:instrText>
    </w:r>
    <w:r>
      <w:rPr>
        <w:noProof/>
      </w:rPr>
      <w:fldChar w:fldCharType="end"/>
    </w:r>
    <w:r>
      <w:instrText xml:space="preserve"> </w:instrText>
    </w:r>
    <w:r>
      <w:fldChar w:fldCharType="separate"/>
    </w:r>
    <w:r w:rsidR="008E6CE7">
      <w:rPr>
        <w:noProof/>
      </w:rP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 w:rsidR="008E6CE7">
      <w:rPr>
        <w:noProof/>
      </w:rPr>
      <w:instrText>2</w:instrText>
    </w:r>
    <w:r>
      <w:rPr>
        <w:noProof/>
      </w:rPr>
      <w:fldChar w:fldCharType="end"/>
    </w:r>
    <w:r>
      <w:instrText xml:space="preserve"> </w:instrText>
    </w:r>
    <w:r>
      <w:fldChar w:fldCharType="separate"/>
    </w:r>
    <w:r w:rsidR="008E6CE7">
      <w:rPr>
        <w:noProof/>
      </w:rPr>
      <w:t>2</w:t>
    </w:r>
    <w:r>
      <w:fldChar w:fldCharType="end"/>
    </w:r>
    <w:r>
      <w:rPr>
        <w:rFonts w:hint="eastAsia"/>
      </w:rPr>
      <w:t>页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F48D7" w:rsidRDefault="00FF48D7">
      <w:r>
        <w:separator/>
      </w:r>
    </w:p>
  </w:footnote>
  <w:footnote w:type="continuationSeparator" w:id="0">
    <w:p w:rsidR="00FF48D7" w:rsidRDefault="00FF48D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mirrorMargins/>
  <w:bordersDoNotSurroundHeader/>
  <w:bordersDoNotSurroundFooter/>
  <w:proofState w:spelling="clean" w:grammar="clean"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06B0"/>
    <w:rsid w:val="00043B54"/>
    <w:rsid w:val="001D7A06"/>
    <w:rsid w:val="00253A42"/>
    <w:rsid w:val="00284433"/>
    <w:rsid w:val="002A1EC6"/>
    <w:rsid w:val="002E035E"/>
    <w:rsid w:val="005C51CD"/>
    <w:rsid w:val="006B16C5"/>
    <w:rsid w:val="00776133"/>
    <w:rsid w:val="00855687"/>
    <w:rsid w:val="008C07DE"/>
    <w:rsid w:val="008E6CE7"/>
    <w:rsid w:val="009C335A"/>
    <w:rsid w:val="00A30CCE"/>
    <w:rsid w:val="00AC3E9C"/>
    <w:rsid w:val="00BC4F14"/>
    <w:rsid w:val="00BC62FB"/>
    <w:rsid w:val="00BF535F"/>
    <w:rsid w:val="00C806B0"/>
    <w:rsid w:val="00E476EE"/>
    <w:rsid w:val="00EF035E"/>
    <w:rsid w:val="00FF48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3E00D0A-A3F9-4CC8-8773-39E8059DF9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7613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7613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7613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7613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7.wmf"/><Relationship Id="rId26" Type="http://schemas.openxmlformats.org/officeDocument/2006/relationships/oleObject" Target="embeddings/oleObject10.bin"/><Relationship Id="rId39" Type="http://schemas.openxmlformats.org/officeDocument/2006/relationships/image" Target="media/image16.wmf"/><Relationship Id="rId21" Type="http://schemas.openxmlformats.org/officeDocument/2006/relationships/oleObject" Target="embeddings/oleObject7.bin"/><Relationship Id="rId34" Type="http://schemas.openxmlformats.org/officeDocument/2006/relationships/image" Target="media/image14.wmf"/><Relationship Id="rId42" Type="http://schemas.openxmlformats.org/officeDocument/2006/relationships/oleObject" Target="embeddings/oleObject19.bin"/><Relationship Id="rId47" Type="http://schemas.openxmlformats.org/officeDocument/2006/relationships/oleObject" Target="embeddings/oleObject22.bin"/><Relationship Id="rId50" Type="http://schemas.openxmlformats.org/officeDocument/2006/relationships/image" Target="media/image21.wmf"/><Relationship Id="rId55" Type="http://schemas.openxmlformats.org/officeDocument/2006/relationships/image" Target="media/image25.wmf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oleObject" Target="embeddings/oleObject12.bin"/><Relationship Id="rId41" Type="http://schemas.openxmlformats.org/officeDocument/2006/relationships/image" Target="media/image17.wmf"/><Relationship Id="rId54" Type="http://schemas.openxmlformats.org/officeDocument/2006/relationships/image" Target="media/image24.png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10.wmf"/><Relationship Id="rId32" Type="http://schemas.openxmlformats.org/officeDocument/2006/relationships/image" Target="media/image13.wmf"/><Relationship Id="rId37" Type="http://schemas.openxmlformats.org/officeDocument/2006/relationships/oleObject" Target="embeddings/oleObject16.bin"/><Relationship Id="rId40" Type="http://schemas.openxmlformats.org/officeDocument/2006/relationships/oleObject" Target="embeddings/oleObject18.bin"/><Relationship Id="rId45" Type="http://schemas.openxmlformats.org/officeDocument/2006/relationships/oleObject" Target="embeddings/oleObject21.bin"/><Relationship Id="rId53" Type="http://schemas.openxmlformats.org/officeDocument/2006/relationships/image" Target="media/image23.png"/><Relationship Id="rId58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oleObject" Target="embeddings/oleObject11.bin"/><Relationship Id="rId36" Type="http://schemas.openxmlformats.org/officeDocument/2006/relationships/image" Target="media/image15.wmf"/><Relationship Id="rId49" Type="http://schemas.openxmlformats.org/officeDocument/2006/relationships/oleObject" Target="embeddings/oleObject23.bin"/><Relationship Id="rId57" Type="http://schemas.openxmlformats.org/officeDocument/2006/relationships/image" Target="media/image26.png"/><Relationship Id="rId61" Type="http://schemas.openxmlformats.org/officeDocument/2006/relationships/theme" Target="theme/theme1.xml"/><Relationship Id="rId10" Type="http://schemas.openxmlformats.org/officeDocument/2006/relationships/image" Target="media/image3.wmf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3.bin"/><Relationship Id="rId44" Type="http://schemas.openxmlformats.org/officeDocument/2006/relationships/oleObject" Target="embeddings/oleObject20.bin"/><Relationship Id="rId52" Type="http://schemas.openxmlformats.org/officeDocument/2006/relationships/image" Target="media/image22.png"/><Relationship Id="rId6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image" Target="media/image11.wmf"/><Relationship Id="rId30" Type="http://schemas.openxmlformats.org/officeDocument/2006/relationships/image" Target="media/image12.wmf"/><Relationship Id="rId35" Type="http://schemas.openxmlformats.org/officeDocument/2006/relationships/oleObject" Target="embeddings/oleObject15.bin"/><Relationship Id="rId43" Type="http://schemas.openxmlformats.org/officeDocument/2006/relationships/image" Target="media/image18.wmf"/><Relationship Id="rId48" Type="http://schemas.openxmlformats.org/officeDocument/2006/relationships/image" Target="media/image20.wmf"/><Relationship Id="rId56" Type="http://schemas.openxmlformats.org/officeDocument/2006/relationships/oleObject" Target="embeddings/oleObject25.bin"/><Relationship Id="rId8" Type="http://schemas.openxmlformats.org/officeDocument/2006/relationships/image" Target="media/image2.wmf"/><Relationship Id="rId51" Type="http://schemas.openxmlformats.org/officeDocument/2006/relationships/oleObject" Target="embeddings/oleObject24.bin"/><Relationship Id="rId3" Type="http://schemas.openxmlformats.org/officeDocument/2006/relationships/settings" Target="settings.xml"/><Relationship Id="rId12" Type="http://schemas.openxmlformats.org/officeDocument/2006/relationships/image" Target="media/image4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4.bin"/><Relationship Id="rId38" Type="http://schemas.openxmlformats.org/officeDocument/2006/relationships/oleObject" Target="embeddings/oleObject17.bin"/><Relationship Id="rId46" Type="http://schemas.openxmlformats.org/officeDocument/2006/relationships/image" Target="media/image19.wmf"/><Relationship Id="rId5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="http://schemas.openxmlformats.org/officeDocument/2006/bibliography" xmlns:b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2661B1-A8C3-4175-8474-36F1E7C055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253</Words>
  <Characters>1446</Characters>
  <Application>Microsoft Office Word</Application>
  <DocSecurity>0</DocSecurity>
  <Lines>12</Lines>
  <Paragraphs>3</Paragraphs>
  <ScaleCrop>false</ScaleCrop>
  <Company/>
  <LinksUpToDate>false</LinksUpToDate>
  <CharactersWithSpaces>1696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组卷网zujuan.xkw.com</dc:creator>
  <cp:lastModifiedBy>Administrator</cp:lastModifiedBy>
  <cp:revision>16</cp:revision>
  <dcterms:created xsi:type="dcterms:W3CDTF">2017-07-19T12:07:00Z</dcterms:created>
  <dcterms:modified xsi:type="dcterms:W3CDTF">2026-01-24T03:43:00Z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reprocessed">
    <vt:lpwstr>1</vt:lpwstr>
  </property>
  <property fmtid="{D5CDD505-2E9C-101B-9397-08002B2CF9AE}" pid="3" name="version">
    <vt:lpwstr>8da33d33714440f7a01afef5e7f0eb2amjq5mzyzmtg5na</vt:lpwstr>
  </property>
</Properties>
</file>